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307F1" w14:textId="257AC576" w:rsidR="0054079F" w:rsidRPr="00672B94" w:rsidRDefault="0054079F" w:rsidP="0054079F">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900CCD">
        <w:rPr>
          <w:rFonts w:ascii="Arial" w:hAnsi="Arial" w:cs="Arial"/>
          <w:b/>
          <w:sz w:val="24"/>
          <w:lang w:val="de-DE"/>
        </w:rPr>
        <w:t xml:space="preserve">    </w:t>
      </w:r>
      <w:r w:rsidRPr="00672B94">
        <w:rPr>
          <w:rFonts w:ascii="Arial" w:hAnsi="Arial" w:cs="Arial"/>
          <w:b/>
          <w:sz w:val="24"/>
          <w:lang w:val="de-DE"/>
        </w:rPr>
        <w:t>R1-</w:t>
      </w:r>
      <w:r w:rsidR="00EE7663">
        <w:rPr>
          <w:rFonts w:ascii="Arial" w:hAnsi="Arial" w:cs="Arial"/>
          <w:b/>
          <w:sz w:val="24"/>
          <w:lang w:val="de-DE"/>
        </w:rPr>
        <w:t>164194</w:t>
      </w:r>
      <w:r w:rsidR="00EE7663" w:rsidRPr="00672B94" w:rsidDel="00080D68">
        <w:rPr>
          <w:rFonts w:ascii="Arial" w:hAnsi="Arial" w:cs="Arial"/>
          <w:b/>
          <w:sz w:val="24"/>
          <w:lang w:val="de-DE"/>
        </w:rPr>
        <w:t xml:space="preserve"> </w:t>
      </w:r>
    </w:p>
    <w:p w14:paraId="2CB4A0E3" w14:textId="77777777" w:rsidR="0054079F" w:rsidRPr="00333A67" w:rsidRDefault="0054079F" w:rsidP="0054079F">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Pr="00333A67">
        <w:rPr>
          <w:rFonts w:cs="Arial"/>
          <w:noProof w:val="0"/>
          <w:sz w:val="24"/>
          <w:szCs w:val="24"/>
          <w:lang w:val="en-GB" w:eastAsia="ja-JP"/>
        </w:rPr>
        <w:t xml:space="preserve">, </w:t>
      </w:r>
      <w:r>
        <w:rPr>
          <w:rFonts w:cs="Arial"/>
          <w:noProof w:val="0"/>
          <w:sz w:val="24"/>
          <w:szCs w:val="24"/>
          <w:lang w:val="en-GB" w:eastAsia="ja-JP"/>
        </w:rPr>
        <w:t>China, 23 – 27</w:t>
      </w:r>
      <w:r w:rsidRPr="00333A67">
        <w:rPr>
          <w:rFonts w:cs="Arial"/>
          <w:noProof w:val="0"/>
          <w:sz w:val="24"/>
          <w:szCs w:val="24"/>
          <w:lang w:val="en-GB" w:eastAsia="ja-JP"/>
        </w:rPr>
        <w:t xml:space="preserve"> </w:t>
      </w:r>
      <w:r>
        <w:rPr>
          <w:rFonts w:cs="Arial"/>
          <w:noProof w:val="0"/>
          <w:sz w:val="24"/>
          <w:szCs w:val="24"/>
          <w:lang w:val="en-GB" w:eastAsia="ja-JP"/>
        </w:rPr>
        <w:t>May</w:t>
      </w:r>
      <w:r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5EA290E0"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5E09B78E" w14:textId="06249B34" w:rsidR="00605B6B" w:rsidRPr="00605B6B" w:rsidRDefault="001466F4" w:rsidP="00605B6B">
      <w:pPr>
        <w:spacing w:after="0"/>
        <w:ind w:left="1983" w:hangingChars="823" w:hanging="1983"/>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B6F42" w:rsidRPr="00BB6F42">
        <w:rPr>
          <w:rFonts w:ascii="Arial" w:eastAsia="Malgun Gothic" w:hAnsi="Arial" w:cs="Arial"/>
          <w:b/>
          <w:sz w:val="24"/>
          <w:lang w:val="en-US" w:eastAsia="ko-KR"/>
        </w:rPr>
        <w:t>Calibration methodology for spatial consistency</w:t>
      </w:r>
    </w:p>
    <w:p w14:paraId="6E52CD3F" w14:textId="4B94F738" w:rsidR="001466F4" w:rsidRPr="00E95DAE" w:rsidRDefault="001466F4" w:rsidP="00605B6B">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BB6F42">
        <w:rPr>
          <w:rFonts w:ascii="Arial" w:hAnsi="Arial" w:cs="Arial"/>
          <w:b/>
          <w:sz w:val="24"/>
          <w:lang w:val="en-US"/>
        </w:rPr>
        <w:t>7</w:t>
      </w:r>
      <w:r w:rsidR="00756570">
        <w:rPr>
          <w:rFonts w:ascii="Arial" w:hAnsi="Arial" w:cs="Arial"/>
          <w:b/>
          <w:sz w:val="24"/>
          <w:lang w:val="en-US"/>
        </w:rPr>
        <w:t>.</w:t>
      </w:r>
      <w:r w:rsidR="00EE7663">
        <w:rPr>
          <w:rFonts w:ascii="Arial" w:hAnsi="Arial" w:cs="Arial"/>
          <w:b/>
          <w:sz w:val="24"/>
          <w:lang w:val="en-US"/>
        </w:rPr>
        <w:t>2</w:t>
      </w:r>
      <w:r w:rsidR="00881FD8">
        <w:rPr>
          <w:rFonts w:ascii="Arial" w:hAnsi="Arial" w:cs="Arial"/>
          <w:b/>
          <w:sz w:val="24"/>
          <w:lang w:val="en-US"/>
        </w:rPr>
        <w:t>.</w:t>
      </w:r>
      <w:r w:rsidR="00EE7663">
        <w:rPr>
          <w:rFonts w:ascii="Arial" w:hAnsi="Arial" w:cs="Arial"/>
          <w:b/>
          <w:sz w:val="24"/>
          <w:lang w:val="en-US"/>
        </w:rPr>
        <w:t>3.2</w:t>
      </w:r>
    </w:p>
    <w:p w14:paraId="7A7604CE" w14:textId="10DAD68D" w:rsidR="009D08B7" w:rsidRPr="0068133C" w:rsidRDefault="001466F4" w:rsidP="0068133C">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0529D758" w14:textId="79E5A642" w:rsidR="00B36A43" w:rsidRDefault="00B36A43" w:rsidP="00EA5D79">
      <w:pPr>
        <w:pStyle w:val="Heading1"/>
        <w:numPr>
          <w:ilvl w:val="0"/>
          <w:numId w:val="5"/>
        </w:numPr>
        <w:ind w:left="567" w:hanging="567"/>
      </w:pPr>
      <w:r>
        <w:t>Introduction</w:t>
      </w:r>
    </w:p>
    <w:p w14:paraId="6A009EA1" w14:textId="39AA3F9C" w:rsidR="00D97F3E" w:rsidRPr="00D97F3E" w:rsidRDefault="00B02EC5" w:rsidP="007F7FC7">
      <w:pPr>
        <w:ind w:firstLine="284"/>
        <w:jc w:val="both"/>
        <w:rPr>
          <w:sz w:val="22"/>
          <w:szCs w:val="22"/>
          <w:lang w:val="en-US" w:eastAsia="zh-CN"/>
        </w:rPr>
      </w:pPr>
      <w:r w:rsidRPr="007F7FC7">
        <w:rPr>
          <w:sz w:val="22"/>
          <w:szCs w:val="22"/>
          <w:lang w:val="en-US" w:eastAsia="zh-CN"/>
        </w:rPr>
        <w:t xml:space="preserve">Spatial consistency has been identified as one important missing part, e.g. from the existing 3GPP 3D channel model and three alternatives have been </w:t>
      </w:r>
      <w:r w:rsidR="007F7FC7" w:rsidRPr="007F7FC7">
        <w:rPr>
          <w:sz w:val="22"/>
          <w:szCs w:val="22"/>
          <w:lang w:val="en-US" w:eastAsia="zh-CN"/>
        </w:rPr>
        <w:t>studied</w:t>
      </w:r>
      <w:r w:rsidRPr="007F7FC7">
        <w:rPr>
          <w:sz w:val="22"/>
          <w:szCs w:val="22"/>
          <w:lang w:val="en-US" w:eastAsia="zh-CN"/>
        </w:rPr>
        <w:t xml:space="preserve"> </w:t>
      </w:r>
      <w:r w:rsidRPr="007F7FC7">
        <w:rPr>
          <w:sz w:val="22"/>
          <w:szCs w:val="22"/>
          <w:lang w:val="en-US" w:eastAsia="zh-CN"/>
        </w:rPr>
        <w:fldChar w:fldCharType="begin"/>
      </w:r>
      <w:r w:rsidRPr="007F7FC7">
        <w:rPr>
          <w:sz w:val="22"/>
          <w:szCs w:val="22"/>
          <w:lang w:val="en-US" w:eastAsia="zh-CN"/>
        </w:rPr>
        <w:instrText xml:space="preserve"> REF _Ref442081856 \r \h </w:instrText>
      </w:r>
      <w:r w:rsidR="007F7FC7">
        <w:rPr>
          <w:sz w:val="22"/>
          <w:szCs w:val="22"/>
          <w:lang w:val="en-US" w:eastAsia="zh-CN"/>
        </w:rPr>
        <w:instrText xml:space="preserve"> \* MERGEFORMAT </w:instrText>
      </w:r>
      <w:r w:rsidRPr="007F7FC7">
        <w:rPr>
          <w:sz w:val="22"/>
          <w:szCs w:val="22"/>
          <w:lang w:val="en-US" w:eastAsia="zh-CN"/>
        </w:rPr>
      </w:r>
      <w:r w:rsidRPr="007F7FC7">
        <w:rPr>
          <w:sz w:val="22"/>
          <w:szCs w:val="22"/>
          <w:lang w:val="en-US" w:eastAsia="zh-CN"/>
        </w:rPr>
        <w:fldChar w:fldCharType="separate"/>
      </w:r>
      <w:r w:rsidRPr="007F7FC7">
        <w:rPr>
          <w:sz w:val="22"/>
          <w:szCs w:val="22"/>
          <w:lang w:val="en-US" w:eastAsia="zh-CN"/>
        </w:rPr>
        <w:t>[1]</w:t>
      </w:r>
      <w:r w:rsidRPr="007F7FC7">
        <w:rPr>
          <w:sz w:val="22"/>
          <w:szCs w:val="22"/>
          <w:lang w:val="en-US" w:eastAsia="zh-CN"/>
        </w:rPr>
        <w:fldChar w:fldCharType="end"/>
      </w:r>
      <w:r w:rsidRPr="007F7FC7">
        <w:rPr>
          <w:sz w:val="22"/>
          <w:szCs w:val="22"/>
          <w:lang w:val="en-US" w:eastAsia="zh-CN"/>
        </w:rPr>
        <w:t xml:space="preserve">. </w:t>
      </w:r>
      <w:r w:rsidR="007F7FC7" w:rsidRPr="007F7FC7">
        <w:rPr>
          <w:sz w:val="22"/>
          <w:szCs w:val="22"/>
          <w:lang w:val="en-US" w:eastAsia="zh-CN"/>
        </w:rPr>
        <w:t xml:space="preserve">The </w:t>
      </w:r>
      <w:r w:rsidR="007F7FC7" w:rsidRPr="00D97F3E">
        <w:rPr>
          <w:sz w:val="22"/>
          <w:szCs w:val="22"/>
          <w:lang w:val="en-US" w:eastAsia="zh-CN"/>
        </w:rPr>
        <w:t>alternative</w:t>
      </w:r>
      <w:r w:rsidR="00D97F3E" w:rsidRPr="00D97F3E">
        <w:rPr>
          <w:sz w:val="22"/>
          <w:szCs w:val="22"/>
          <w:lang w:val="en-US" w:eastAsia="zh-CN"/>
        </w:rPr>
        <w:t xml:space="preserve"> 1 (spatially consistent ran</w:t>
      </w:r>
      <w:r w:rsidR="007F7FC7">
        <w:rPr>
          <w:sz w:val="22"/>
          <w:szCs w:val="22"/>
          <w:lang w:val="en-US" w:eastAsia="zh-CN"/>
        </w:rPr>
        <w:t xml:space="preserve">dom variable based </w:t>
      </w:r>
      <w:proofErr w:type="gramStart"/>
      <w:r w:rsidR="007F7FC7">
        <w:rPr>
          <w:sz w:val="22"/>
          <w:szCs w:val="22"/>
          <w:lang w:val="en-US" w:eastAsia="zh-CN"/>
        </w:rPr>
        <w:t>approach</w:t>
      </w:r>
      <w:proofErr w:type="gramEnd"/>
      <w:r w:rsidR="007F7FC7">
        <w:rPr>
          <w:sz w:val="22"/>
          <w:szCs w:val="22"/>
          <w:lang w:val="en-US" w:eastAsia="zh-CN"/>
        </w:rPr>
        <w:t xml:space="preserve">) </w:t>
      </w:r>
      <w:r w:rsidR="00D97F3E" w:rsidRPr="00D97F3E">
        <w:rPr>
          <w:sz w:val="22"/>
          <w:szCs w:val="22"/>
          <w:lang w:val="en-US" w:eastAsia="zh-CN"/>
        </w:rPr>
        <w:t xml:space="preserve">has been </w:t>
      </w:r>
      <w:r w:rsidR="00CD33BE">
        <w:rPr>
          <w:sz w:val="22"/>
          <w:szCs w:val="22"/>
          <w:lang w:val="en-US" w:eastAsia="zh-CN"/>
        </w:rPr>
        <w:t>agreed</w:t>
      </w:r>
      <w:r w:rsidR="00D97F3E" w:rsidRPr="00D97F3E">
        <w:rPr>
          <w:sz w:val="22"/>
          <w:szCs w:val="22"/>
          <w:lang w:val="en-US" w:eastAsia="zh-CN"/>
        </w:rPr>
        <w:t xml:space="preserve"> </w:t>
      </w:r>
      <w:r w:rsidR="008173ED">
        <w:rPr>
          <w:sz w:val="22"/>
          <w:szCs w:val="22"/>
          <w:lang w:val="en-US" w:eastAsia="zh-CN"/>
        </w:rPr>
        <w:t xml:space="preserve">in </w:t>
      </w:r>
      <w:r w:rsidR="00CD33BE">
        <w:rPr>
          <w:sz w:val="22"/>
          <w:szCs w:val="22"/>
          <w:lang w:val="en-US" w:eastAsia="zh-CN"/>
        </w:rPr>
        <w:t>RAN1 #84b</w:t>
      </w:r>
      <w:r w:rsidR="008173ED">
        <w:rPr>
          <w:sz w:val="22"/>
          <w:szCs w:val="22"/>
          <w:lang w:val="en-US" w:eastAsia="zh-CN"/>
        </w:rPr>
        <w:t xml:space="preserve"> meeting </w:t>
      </w:r>
      <w:r w:rsidR="00D97F3E" w:rsidRPr="00D97F3E">
        <w:rPr>
          <w:sz w:val="22"/>
          <w:szCs w:val="22"/>
          <w:lang w:val="en-US" w:eastAsia="zh-CN"/>
        </w:rPr>
        <w:t xml:space="preserve">to solve the spatial consistency issue </w:t>
      </w:r>
      <w:r w:rsidR="001408E2">
        <w:rPr>
          <w:sz w:val="22"/>
          <w:szCs w:val="22"/>
          <w:lang w:val="en-US" w:eastAsia="zh-CN"/>
        </w:rPr>
        <w:t>[2]</w:t>
      </w:r>
      <w:r w:rsidR="007F7FC7">
        <w:rPr>
          <w:sz w:val="22"/>
          <w:szCs w:val="22"/>
          <w:lang w:val="en-US" w:eastAsia="zh-CN"/>
        </w:rPr>
        <w:t xml:space="preserve">. This model can generate the spatially correlated </w:t>
      </w:r>
      <w:r w:rsidR="007F7FC7" w:rsidRPr="00D97F3E">
        <w:rPr>
          <w:sz w:val="22"/>
          <w:szCs w:val="22"/>
          <w:lang w:val="en-US" w:eastAsia="zh-CN"/>
        </w:rPr>
        <w:t>cluster power/delay/angle</w:t>
      </w:r>
      <w:r w:rsidR="007F7FC7">
        <w:rPr>
          <w:sz w:val="22"/>
          <w:szCs w:val="22"/>
          <w:lang w:val="en-US" w:eastAsia="zh-CN"/>
        </w:rPr>
        <w:t xml:space="preserve"> with simple i</w:t>
      </w:r>
      <w:r w:rsidR="007F7FC7" w:rsidRPr="00D97F3E">
        <w:rPr>
          <w:sz w:val="22"/>
          <w:szCs w:val="22"/>
          <w:lang w:val="en-US" w:eastAsia="zh-CN"/>
        </w:rPr>
        <w:t xml:space="preserve">mplementation </w:t>
      </w:r>
      <w:r w:rsidR="007F7FC7">
        <w:rPr>
          <w:sz w:val="22"/>
          <w:szCs w:val="22"/>
          <w:lang w:val="en-US" w:eastAsia="zh-CN"/>
        </w:rPr>
        <w:t xml:space="preserve">and backward </w:t>
      </w:r>
      <w:r w:rsidR="00CB5067">
        <w:rPr>
          <w:sz w:val="22"/>
          <w:szCs w:val="22"/>
          <w:lang w:val="en-US" w:eastAsia="zh-CN"/>
        </w:rPr>
        <w:t>compatible</w:t>
      </w:r>
      <w:r w:rsidR="00423553">
        <w:rPr>
          <w:sz w:val="22"/>
          <w:szCs w:val="22"/>
          <w:lang w:val="en-US" w:eastAsia="zh-CN"/>
        </w:rPr>
        <w:t xml:space="preserve"> to</w:t>
      </w:r>
      <w:r w:rsidR="007F7FC7">
        <w:rPr>
          <w:sz w:val="22"/>
          <w:szCs w:val="22"/>
          <w:lang w:val="en-US" w:eastAsia="zh-CN"/>
        </w:rPr>
        <w:t xml:space="preserve"> the existing 3D channel model</w:t>
      </w:r>
      <w:r w:rsidR="00643572">
        <w:rPr>
          <w:sz w:val="22"/>
          <w:szCs w:val="22"/>
          <w:lang w:val="en-US" w:eastAsia="zh-CN"/>
        </w:rPr>
        <w:t xml:space="preserve"> [</w:t>
      </w:r>
      <w:r w:rsidR="001408E2">
        <w:rPr>
          <w:sz w:val="22"/>
          <w:szCs w:val="22"/>
          <w:lang w:val="en-US" w:eastAsia="zh-CN"/>
        </w:rPr>
        <w:t>3</w:t>
      </w:r>
      <w:r w:rsidR="00643572">
        <w:rPr>
          <w:sz w:val="22"/>
          <w:szCs w:val="22"/>
          <w:lang w:val="en-US" w:eastAsia="zh-CN"/>
        </w:rPr>
        <w:t>]</w:t>
      </w:r>
      <w:r w:rsidR="007F7FC7">
        <w:rPr>
          <w:sz w:val="22"/>
          <w:szCs w:val="22"/>
          <w:lang w:val="en-US" w:eastAsia="zh-CN"/>
        </w:rPr>
        <w:t xml:space="preserve">. </w:t>
      </w:r>
      <w:r w:rsidR="00175CF7">
        <w:rPr>
          <w:sz w:val="22"/>
          <w:szCs w:val="22"/>
          <w:lang w:val="en-US" w:eastAsia="zh-CN"/>
        </w:rPr>
        <w:t>This contribution proposes remaining details for the spatial consistency model.</w:t>
      </w:r>
    </w:p>
    <w:p w14:paraId="346FBA75" w14:textId="6C363997" w:rsidR="0054079F" w:rsidRDefault="00C01BA6" w:rsidP="0054079F">
      <w:pPr>
        <w:pStyle w:val="Heading1"/>
        <w:numPr>
          <w:ilvl w:val="0"/>
          <w:numId w:val="5"/>
        </w:numPr>
        <w:tabs>
          <w:tab w:val="num" w:pos="432"/>
        </w:tabs>
        <w:ind w:left="567" w:hanging="567"/>
      </w:pPr>
      <w:r>
        <w:t>C</w:t>
      </w:r>
      <w:r w:rsidR="0054079F">
        <w:t>alibration</w:t>
      </w:r>
      <w:r>
        <w:t xml:space="preserve"> of spatial consistency</w:t>
      </w:r>
    </w:p>
    <w:p w14:paraId="3D50F445" w14:textId="24870F59" w:rsidR="0054079F" w:rsidRDefault="004B4853" w:rsidP="0054079F">
      <w:pPr>
        <w:spacing w:before="120"/>
        <w:ind w:firstLine="288"/>
        <w:jc w:val="both"/>
        <w:rPr>
          <w:sz w:val="22"/>
          <w:szCs w:val="22"/>
        </w:rPr>
      </w:pPr>
      <w:r>
        <w:rPr>
          <w:sz w:val="22"/>
          <w:szCs w:val="22"/>
        </w:rPr>
        <w:t xml:space="preserve">In RAN1 #84b, we have agreed to calibrate the additional features </w:t>
      </w:r>
      <w:r>
        <w:rPr>
          <w:sz w:val="22"/>
          <w:szCs w:val="22"/>
        </w:rPr>
        <w:fldChar w:fldCharType="begin"/>
      </w:r>
      <w:r>
        <w:rPr>
          <w:sz w:val="22"/>
          <w:szCs w:val="22"/>
        </w:rPr>
        <w:instrText xml:space="preserve"> REF _Ref450390769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For basic features</w:t>
      </w:r>
      <w:r w:rsidR="0054079F" w:rsidRPr="008D7274">
        <w:rPr>
          <w:sz w:val="22"/>
          <w:szCs w:val="22"/>
        </w:rPr>
        <w:t xml:space="preserve">, we have </w:t>
      </w:r>
      <w:r>
        <w:rPr>
          <w:sz w:val="22"/>
          <w:szCs w:val="22"/>
        </w:rPr>
        <w:t xml:space="preserve">agreed to </w:t>
      </w:r>
      <w:r w:rsidR="0054079F" w:rsidRPr="008D7274">
        <w:rPr>
          <w:sz w:val="22"/>
          <w:szCs w:val="22"/>
        </w:rPr>
        <w:t xml:space="preserve">use </w:t>
      </w:r>
      <w:r>
        <w:rPr>
          <w:sz w:val="22"/>
          <w:szCs w:val="22"/>
        </w:rPr>
        <w:t>two</w:t>
      </w:r>
      <w:r w:rsidR="0054079F" w:rsidRPr="008D7274">
        <w:rPr>
          <w:sz w:val="22"/>
          <w:szCs w:val="22"/>
        </w:rPr>
        <w:t xml:space="preserve"> phases to calibrate the channel model implementation. For large scale </w:t>
      </w:r>
      <w:r>
        <w:rPr>
          <w:sz w:val="22"/>
          <w:szCs w:val="22"/>
        </w:rPr>
        <w:t xml:space="preserve">calibration, </w:t>
      </w:r>
      <w:r w:rsidR="0054079F" w:rsidRPr="008D7274">
        <w:rPr>
          <w:sz w:val="22"/>
          <w:szCs w:val="22"/>
        </w:rPr>
        <w:t>coupling loss and geometry CDF curves are used to calibrate the channel</w:t>
      </w:r>
      <w:r>
        <w:rPr>
          <w:sz w:val="22"/>
          <w:szCs w:val="22"/>
        </w:rPr>
        <w:t xml:space="preserve"> to ensure </w:t>
      </w:r>
      <w:r w:rsidR="00AD0503">
        <w:rPr>
          <w:sz w:val="22"/>
          <w:szCs w:val="22"/>
        </w:rPr>
        <w:t xml:space="preserve">that </w:t>
      </w:r>
      <w:r>
        <w:rPr>
          <w:sz w:val="22"/>
          <w:szCs w:val="22"/>
        </w:rPr>
        <w:t xml:space="preserve">the large scale features such as </w:t>
      </w:r>
      <w:proofErr w:type="spellStart"/>
      <w:r>
        <w:rPr>
          <w:sz w:val="22"/>
          <w:szCs w:val="22"/>
        </w:rPr>
        <w:t>LoS</w:t>
      </w:r>
      <w:proofErr w:type="spellEnd"/>
      <w:r>
        <w:rPr>
          <w:sz w:val="22"/>
          <w:szCs w:val="22"/>
        </w:rPr>
        <w:t xml:space="preserve"> probability, path loss and network scenarios are </w:t>
      </w:r>
      <w:r w:rsidR="00D61126">
        <w:rPr>
          <w:sz w:val="22"/>
          <w:szCs w:val="22"/>
        </w:rPr>
        <w:t xml:space="preserve">implemented </w:t>
      </w:r>
      <w:r>
        <w:rPr>
          <w:sz w:val="22"/>
          <w:szCs w:val="22"/>
        </w:rPr>
        <w:t>correctly</w:t>
      </w:r>
      <w:r w:rsidR="0054079F" w:rsidRPr="008D7274">
        <w:rPr>
          <w:sz w:val="22"/>
          <w:szCs w:val="22"/>
        </w:rPr>
        <w:t xml:space="preserve">. For </w:t>
      </w:r>
      <w:r w:rsidR="002C0C56">
        <w:rPr>
          <w:sz w:val="22"/>
          <w:szCs w:val="22"/>
        </w:rPr>
        <w:t>full calibration</w:t>
      </w:r>
      <w:r w:rsidR="0054079F" w:rsidRPr="008D7274">
        <w:rPr>
          <w:sz w:val="22"/>
          <w:szCs w:val="22"/>
        </w:rPr>
        <w:t xml:space="preserve">, small scale </w:t>
      </w:r>
      <w:r w:rsidR="0054079F">
        <w:rPr>
          <w:sz w:val="22"/>
          <w:szCs w:val="22"/>
        </w:rPr>
        <w:t xml:space="preserve">channel properties </w:t>
      </w:r>
      <w:r w:rsidR="0054079F" w:rsidRPr="008D7274">
        <w:rPr>
          <w:sz w:val="22"/>
          <w:szCs w:val="22"/>
        </w:rPr>
        <w:t xml:space="preserve">such as </w:t>
      </w:r>
      <w:r w:rsidR="00717DDE">
        <w:rPr>
          <w:sz w:val="22"/>
          <w:szCs w:val="22"/>
        </w:rPr>
        <w:t xml:space="preserve">Eigen value and </w:t>
      </w:r>
      <w:r w:rsidR="0054079F" w:rsidRPr="008D7274">
        <w:rPr>
          <w:sz w:val="22"/>
          <w:szCs w:val="22"/>
        </w:rPr>
        <w:t>Eigen value ratios are used to calibrate the channel</w:t>
      </w:r>
      <w:r w:rsidR="00832821">
        <w:rPr>
          <w:sz w:val="22"/>
          <w:szCs w:val="22"/>
        </w:rPr>
        <w:t xml:space="preserve"> to ensure correct implementation of small scale parameters</w:t>
      </w:r>
      <w:r w:rsidR="00F14D28">
        <w:rPr>
          <w:sz w:val="22"/>
          <w:szCs w:val="22"/>
        </w:rPr>
        <w:t xml:space="preserve">, </w:t>
      </w:r>
      <w:r w:rsidR="00832821">
        <w:rPr>
          <w:sz w:val="22"/>
          <w:szCs w:val="22"/>
        </w:rPr>
        <w:t>large scale parameters</w:t>
      </w:r>
      <w:r w:rsidR="00D51290">
        <w:rPr>
          <w:sz w:val="22"/>
          <w:szCs w:val="22"/>
        </w:rPr>
        <w:t>, cell association,</w:t>
      </w:r>
      <w:r w:rsidR="00F14D28">
        <w:rPr>
          <w:sz w:val="22"/>
          <w:szCs w:val="22"/>
        </w:rPr>
        <w:t xml:space="preserve"> </w:t>
      </w:r>
      <w:proofErr w:type="gramStart"/>
      <w:r w:rsidR="00F14D28">
        <w:rPr>
          <w:sz w:val="22"/>
          <w:szCs w:val="22"/>
        </w:rPr>
        <w:t>antenna</w:t>
      </w:r>
      <w:proofErr w:type="gramEnd"/>
      <w:r w:rsidR="00F14D28">
        <w:rPr>
          <w:sz w:val="22"/>
          <w:szCs w:val="22"/>
        </w:rPr>
        <w:t xml:space="preserve"> array</w:t>
      </w:r>
      <w:r w:rsidR="00D51290">
        <w:rPr>
          <w:sz w:val="22"/>
          <w:szCs w:val="22"/>
        </w:rPr>
        <w:t xml:space="preserve"> and channel generation</w:t>
      </w:r>
      <w:r w:rsidR="0054079F" w:rsidRPr="008D7274">
        <w:rPr>
          <w:sz w:val="22"/>
          <w:szCs w:val="22"/>
        </w:rPr>
        <w:t>.</w:t>
      </w:r>
      <w:r w:rsidR="0054079F">
        <w:rPr>
          <w:sz w:val="22"/>
          <w:szCs w:val="22"/>
        </w:rPr>
        <w:t xml:space="preserve"> Those statistics are all defined per user thus spatial consistency cannot be observed from these statistics. For calibrating spatial consistency, we need to ge</w:t>
      </w:r>
      <w:r w:rsidR="00CB4185">
        <w:rPr>
          <w:sz w:val="22"/>
          <w:szCs w:val="22"/>
        </w:rPr>
        <w:t>nerate statistics based on the channel realization of two close-by positions</w:t>
      </w:r>
      <w:r w:rsidR="0054079F">
        <w:rPr>
          <w:sz w:val="22"/>
          <w:szCs w:val="22"/>
        </w:rPr>
        <w:t xml:space="preserve">. </w:t>
      </w:r>
      <w:r w:rsidR="00320620">
        <w:rPr>
          <w:sz w:val="22"/>
          <w:szCs w:val="22"/>
        </w:rPr>
        <w:t>And w</w:t>
      </w:r>
      <w:r w:rsidR="0054079F">
        <w:rPr>
          <w:sz w:val="22"/>
          <w:szCs w:val="22"/>
        </w:rPr>
        <w:t xml:space="preserve">e are able to observe correlation among </w:t>
      </w:r>
      <w:r w:rsidR="00320620">
        <w:rPr>
          <w:sz w:val="22"/>
          <w:szCs w:val="22"/>
        </w:rPr>
        <w:t xml:space="preserve">the </w:t>
      </w:r>
      <w:r w:rsidR="0054079F">
        <w:rPr>
          <w:sz w:val="22"/>
          <w:szCs w:val="22"/>
        </w:rPr>
        <w:t xml:space="preserve">channel realizations </w:t>
      </w:r>
      <w:r w:rsidR="00320620">
        <w:rPr>
          <w:sz w:val="22"/>
          <w:szCs w:val="22"/>
        </w:rPr>
        <w:t xml:space="preserve">of two close-by positions </w:t>
      </w:r>
      <w:r w:rsidR="0054079F">
        <w:rPr>
          <w:sz w:val="22"/>
          <w:szCs w:val="22"/>
        </w:rPr>
        <w:t xml:space="preserve">if spatial consistency is correctly implemented. </w:t>
      </w:r>
      <w:r w:rsidR="000C7301">
        <w:rPr>
          <w:sz w:val="22"/>
          <w:szCs w:val="22"/>
        </w:rPr>
        <w:t>The two close-by positions can be created in two steps</w:t>
      </w:r>
      <w:r w:rsidR="0054079F">
        <w:rPr>
          <w:sz w:val="22"/>
          <w:szCs w:val="22"/>
        </w:rPr>
        <w:t>.</w:t>
      </w:r>
      <w:r w:rsidR="000C7301">
        <w:rPr>
          <w:sz w:val="22"/>
          <w:szCs w:val="22"/>
        </w:rPr>
        <w:t xml:space="preserve"> In the first step, normal UE dropping is performed to get the first position. </w:t>
      </w:r>
      <w:r w:rsidR="00D13642">
        <w:rPr>
          <w:sz w:val="22"/>
          <w:szCs w:val="22"/>
        </w:rPr>
        <w:t>As UE is also assigned with a random moving direction, the second position is created by moving the UE hypothetically from its original position with a fixed distance along its moving direction.</w:t>
      </w:r>
      <w:r w:rsidR="00495593">
        <w:rPr>
          <w:sz w:val="22"/>
          <w:szCs w:val="22"/>
        </w:rPr>
        <w:t xml:space="preserve"> The serving </w:t>
      </w:r>
      <w:proofErr w:type="spellStart"/>
      <w:r w:rsidR="00495593">
        <w:rPr>
          <w:sz w:val="22"/>
          <w:szCs w:val="22"/>
        </w:rPr>
        <w:t>eNB</w:t>
      </w:r>
      <w:proofErr w:type="spellEnd"/>
      <w:r w:rsidR="00495593">
        <w:rPr>
          <w:sz w:val="22"/>
          <w:szCs w:val="22"/>
        </w:rPr>
        <w:t xml:space="preserve"> of the normally dropped UE is chosen to generate two channel realizations for the paired positions.</w:t>
      </w:r>
    </w:p>
    <w:p w14:paraId="53FE1831" w14:textId="0F108F25" w:rsidR="008A0DF7" w:rsidRDefault="00CB0F69" w:rsidP="008A0DF7">
      <w:pPr>
        <w:keepNext/>
        <w:spacing w:before="120"/>
        <w:ind w:firstLine="288"/>
        <w:jc w:val="center"/>
      </w:pPr>
      <w:r>
        <w:object w:dxaOrig="6460" w:dyaOrig="5502" w14:anchorId="49D5A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88.25pt" o:ole="">
            <v:imagedata r:id="rId8" o:title=""/>
          </v:shape>
          <o:OLEObject Type="Embed" ProgID="Visio.Drawing.15" ShapeID="_x0000_i1025" DrawAspect="Content" ObjectID="_1524723383" r:id="rId9"/>
        </w:object>
      </w:r>
    </w:p>
    <w:p w14:paraId="68FEACCD" w14:textId="63D5162B" w:rsidR="00195899" w:rsidRDefault="008A0DF7" w:rsidP="008A0DF7">
      <w:pPr>
        <w:pStyle w:val="Caption"/>
        <w:jc w:val="center"/>
        <w:rPr>
          <w:sz w:val="22"/>
          <w:szCs w:val="22"/>
        </w:rPr>
      </w:pPr>
      <w:bookmarkStart w:id="0" w:name="_Ref450411745"/>
      <w:r>
        <w:t xml:space="preserve">Figure </w:t>
      </w:r>
      <w:r>
        <w:fldChar w:fldCharType="begin"/>
      </w:r>
      <w:r>
        <w:instrText xml:space="preserve"> SEQ Figure \* ARABIC </w:instrText>
      </w:r>
      <w:r>
        <w:fldChar w:fldCharType="separate"/>
      </w:r>
      <w:r>
        <w:rPr>
          <w:noProof/>
        </w:rPr>
        <w:t>1</w:t>
      </w:r>
      <w:r>
        <w:fldChar w:fldCharType="end"/>
      </w:r>
      <w:bookmarkEnd w:id="0"/>
      <w:r>
        <w:t>: Calibration of spatial consistency based on pairs of positions</w:t>
      </w:r>
    </w:p>
    <w:p w14:paraId="65B7C5C5" w14:textId="1AEBAFC0" w:rsidR="0054079F" w:rsidRDefault="00C00292" w:rsidP="0054079F">
      <w:pPr>
        <w:spacing w:before="120"/>
        <w:ind w:firstLine="288"/>
        <w:jc w:val="both"/>
        <w:rPr>
          <w:sz w:val="22"/>
          <w:szCs w:val="22"/>
        </w:rPr>
      </w:pPr>
      <w:r>
        <w:rPr>
          <w:sz w:val="22"/>
          <w:szCs w:val="22"/>
        </w:rPr>
        <w:lastRenderedPageBreak/>
        <w:t>W</w:t>
      </w:r>
      <w:r w:rsidR="00F47CF5">
        <w:rPr>
          <w:sz w:val="22"/>
          <w:szCs w:val="22"/>
        </w:rPr>
        <w:t xml:space="preserve">ith </w:t>
      </w:r>
      <w:r w:rsidR="000555B3">
        <w:rPr>
          <w:sz w:val="22"/>
          <w:szCs w:val="22"/>
        </w:rPr>
        <w:t xml:space="preserve">channel realization from </w:t>
      </w:r>
      <w:r w:rsidR="00F47CF5">
        <w:rPr>
          <w:sz w:val="22"/>
          <w:szCs w:val="22"/>
        </w:rPr>
        <w:t xml:space="preserve">pairs of positions, we can create statistics metrics for </w:t>
      </w:r>
      <w:r w:rsidR="000555B3">
        <w:rPr>
          <w:sz w:val="22"/>
          <w:szCs w:val="22"/>
        </w:rPr>
        <w:t xml:space="preserve">the two channel realizations of </w:t>
      </w:r>
      <w:r w:rsidR="00F47CF5">
        <w:rPr>
          <w:sz w:val="22"/>
          <w:szCs w:val="22"/>
        </w:rPr>
        <w:t>each pair of positions</w:t>
      </w:r>
      <w:r w:rsidR="0054079F">
        <w:rPr>
          <w:sz w:val="22"/>
          <w:szCs w:val="22"/>
        </w:rPr>
        <w:t>.</w:t>
      </w:r>
      <w:r w:rsidR="00F47CF5">
        <w:rPr>
          <w:sz w:val="22"/>
          <w:szCs w:val="22"/>
        </w:rPr>
        <w:t xml:space="preserve"> </w:t>
      </w:r>
      <w:r w:rsidR="002B2449">
        <w:rPr>
          <w:sz w:val="22"/>
          <w:szCs w:val="22"/>
        </w:rPr>
        <w:t xml:space="preserve">Since each channel realization </w:t>
      </w:r>
      <w:r w:rsidR="00F83359">
        <w:rPr>
          <w:sz w:val="22"/>
          <w:szCs w:val="22"/>
        </w:rPr>
        <w:t xml:space="preserve">has its own LOS/NLOS state, </w:t>
      </w:r>
      <w:r w:rsidR="006E0160">
        <w:rPr>
          <w:sz w:val="22"/>
          <w:szCs w:val="22"/>
        </w:rPr>
        <w:t xml:space="preserve">the difference of the LOS/NLOS state of a pair of UEs can reflect whether spatial consistency have been modelled correctly for LOS/NLOS state. </w:t>
      </w:r>
      <w:r w:rsidR="00AB0969">
        <w:rPr>
          <w:sz w:val="22"/>
          <w:szCs w:val="22"/>
        </w:rPr>
        <w:t>The left plot of Figure 1 gives a system wide CDF of the LOS/NLOS state delta assuming one meter difference between a pair of users. A delta value 0 means the LOS/NLOS states are the same for two close-by positions. A delta value 1 means the LOS/NLOS states are different for the two close-by positions. It can be observed that the LOS/NLOS state of two close-by positions tend to be the same if spatial consistency has been modelled for the LOS/NLOS state. And the LOS/NLOS state become randomly distributed for two close-by positions if spatial consistency is not modelled.</w:t>
      </w:r>
    </w:p>
    <w:p w14:paraId="71F35BD4" w14:textId="33C1E232" w:rsidR="00AB0969" w:rsidRDefault="00AB0969" w:rsidP="0054079F">
      <w:pPr>
        <w:spacing w:before="120"/>
        <w:ind w:firstLine="288"/>
        <w:jc w:val="both"/>
        <w:rPr>
          <w:sz w:val="22"/>
          <w:szCs w:val="22"/>
        </w:rPr>
      </w:pPr>
      <w:r>
        <w:rPr>
          <w:sz w:val="22"/>
          <w:szCs w:val="22"/>
        </w:rPr>
        <w:t>For channel cluster level s</w:t>
      </w:r>
      <w:r w:rsidR="00A32E7F">
        <w:rPr>
          <w:sz w:val="22"/>
          <w:szCs w:val="22"/>
        </w:rPr>
        <w:t>patial consistency, we can introduce addition</w:t>
      </w:r>
      <w:r w:rsidR="009A7D67">
        <w:rPr>
          <w:sz w:val="22"/>
          <w:szCs w:val="22"/>
        </w:rPr>
        <w:t>al</w:t>
      </w:r>
      <w:r w:rsidR="00A32E7F">
        <w:rPr>
          <w:sz w:val="22"/>
          <w:szCs w:val="22"/>
        </w:rPr>
        <w:t xml:space="preserve"> metrics based on cluster power/angle in equation (7.7) and (7.10) </w:t>
      </w:r>
      <w:r w:rsidR="006002F1">
        <w:rPr>
          <w:sz w:val="22"/>
          <w:szCs w:val="22"/>
        </w:rPr>
        <w:t xml:space="preserve">of </w:t>
      </w:r>
      <w:r w:rsidR="006002F1">
        <w:rPr>
          <w:sz w:val="22"/>
          <w:szCs w:val="22"/>
        </w:rPr>
        <w:fldChar w:fldCharType="begin"/>
      </w:r>
      <w:r w:rsidR="006002F1">
        <w:rPr>
          <w:sz w:val="22"/>
          <w:szCs w:val="22"/>
        </w:rPr>
        <w:instrText xml:space="preserve"> REF _Ref447288981 \r \h </w:instrText>
      </w:r>
      <w:r w:rsidR="006002F1">
        <w:rPr>
          <w:sz w:val="22"/>
          <w:szCs w:val="22"/>
        </w:rPr>
      </w:r>
      <w:r w:rsidR="006002F1">
        <w:rPr>
          <w:sz w:val="22"/>
          <w:szCs w:val="22"/>
        </w:rPr>
        <w:fldChar w:fldCharType="separate"/>
      </w:r>
      <w:r w:rsidR="006002F1">
        <w:rPr>
          <w:sz w:val="22"/>
          <w:szCs w:val="22"/>
        </w:rPr>
        <w:t>[3]</w:t>
      </w:r>
      <w:r w:rsidR="006002F1">
        <w:rPr>
          <w:sz w:val="22"/>
          <w:szCs w:val="22"/>
        </w:rPr>
        <w:fldChar w:fldCharType="end"/>
      </w:r>
      <w:r w:rsidR="006002F1">
        <w:rPr>
          <w:sz w:val="22"/>
          <w:szCs w:val="22"/>
        </w:rPr>
        <w:t xml:space="preserve"> </w:t>
      </w:r>
      <w:r w:rsidR="00A32E7F">
        <w:rPr>
          <w:sz w:val="22"/>
          <w:szCs w:val="22"/>
        </w:rPr>
        <w:t xml:space="preserve">respectively. We can </w:t>
      </w:r>
      <w:r w:rsidR="00E20766">
        <w:rPr>
          <w:sz w:val="22"/>
          <w:szCs w:val="22"/>
        </w:rPr>
        <w:t>define the mean channel angle at</w:t>
      </w:r>
      <w:r w:rsidR="00A32E7F">
        <w:rPr>
          <w:sz w:val="22"/>
          <w:szCs w:val="22"/>
        </w:rPr>
        <w:t xml:space="preserve"> position </w:t>
      </w:r>
      <w:r w:rsidR="00A32E7F" w:rsidRPr="00ED0DF2">
        <w:rPr>
          <w:position w:val="-12"/>
        </w:rPr>
        <w:object w:dxaOrig="760" w:dyaOrig="360" w14:anchorId="4D0F27D3">
          <v:shape id="_x0000_i1026" type="#_x0000_t75" style="width:37.9pt;height:18pt" o:ole="">
            <v:imagedata r:id="rId10" o:title=""/>
          </v:shape>
          <o:OLEObject Type="Embed" ProgID="Equation.3" ShapeID="_x0000_i1026" DrawAspect="Content" ObjectID="_1524723384" r:id="rId11"/>
        </w:object>
      </w:r>
      <w:r w:rsidR="00A32E7F">
        <w:t xml:space="preserve"> as</w:t>
      </w:r>
      <w:r w:rsidR="00A32E7F">
        <w:rPr>
          <w:sz w:val="22"/>
          <w:szCs w:val="22"/>
        </w:rPr>
        <w:t>:</w:t>
      </w:r>
    </w:p>
    <w:p w14:paraId="1E40A687" w14:textId="6654817D" w:rsidR="00A32E7F" w:rsidRDefault="00F45208" w:rsidP="00FF4D70">
      <w:pPr>
        <w:wordWrap w:val="0"/>
        <w:spacing w:before="120"/>
        <w:ind w:firstLine="288"/>
        <w:jc w:val="right"/>
      </w:pPr>
      <w:r w:rsidRPr="00A32E7F">
        <w:rPr>
          <w:position w:val="-28"/>
        </w:rPr>
        <w:object w:dxaOrig="5380" w:dyaOrig="540" w14:anchorId="31414403">
          <v:shape id="_x0000_i1027" type="#_x0000_t75" style="width:268.9pt;height:27pt" o:ole="">
            <v:imagedata r:id="rId12" o:title=""/>
          </v:shape>
          <o:OLEObject Type="Embed" ProgID="Equation.3" ShapeID="_x0000_i1027" DrawAspect="Content" ObjectID="_1524723385" r:id="rId13"/>
        </w:object>
      </w:r>
      <w:r w:rsidR="00FF4D70">
        <w:t xml:space="preserve">                        (1</w:t>
      </w:r>
      <w:r w:rsidR="007C5FEA">
        <w:t>-1</w:t>
      </w:r>
      <w:r w:rsidR="00FF4D70">
        <w:t>)</w:t>
      </w:r>
    </w:p>
    <w:p w14:paraId="09972353" w14:textId="5B144E0D" w:rsidR="00FF4D70" w:rsidRDefault="00FF4D70" w:rsidP="0054079F">
      <w:pPr>
        <w:spacing w:before="120"/>
        <w:ind w:firstLine="288"/>
        <w:jc w:val="both"/>
      </w:pPr>
      <w:r>
        <w:t>And the mean channel angle difference can be defined as:</w:t>
      </w:r>
    </w:p>
    <w:p w14:paraId="35032DF4" w14:textId="1F455E1C" w:rsidR="00FF4D70" w:rsidRDefault="00FA1D34" w:rsidP="00FF4D70">
      <w:pPr>
        <w:wordWrap w:val="0"/>
        <w:spacing w:before="120"/>
        <w:ind w:firstLine="288"/>
        <w:jc w:val="right"/>
      </w:pPr>
      <w:r w:rsidRPr="00FF4D70">
        <w:rPr>
          <w:position w:val="-12"/>
        </w:rPr>
        <w:object w:dxaOrig="2460" w:dyaOrig="360" w14:anchorId="142B1F88">
          <v:shape id="_x0000_i1028" type="#_x0000_t75" style="width:123pt;height:18pt" o:ole="">
            <v:imagedata r:id="rId14" o:title=""/>
          </v:shape>
          <o:OLEObject Type="Embed" ProgID="Equation.3" ShapeID="_x0000_i1028" DrawAspect="Content" ObjectID="_1524723386" r:id="rId15"/>
        </w:object>
      </w:r>
      <w:r w:rsidR="00FF4D70">
        <w:t xml:space="preserve">                                                             (</w:t>
      </w:r>
      <w:r w:rsidR="007C5FEA">
        <w:t>1-</w:t>
      </w:r>
      <w:r w:rsidR="00FF4D70">
        <w:t>2)</w:t>
      </w:r>
    </w:p>
    <w:p w14:paraId="7BC6ED3F" w14:textId="67F4632E" w:rsidR="00FA1D34" w:rsidRDefault="00FA1D34" w:rsidP="00FA1D34">
      <w:pPr>
        <w:spacing w:before="120"/>
        <w:ind w:firstLine="288"/>
        <w:jc w:val="both"/>
        <w:rPr>
          <w:sz w:val="22"/>
          <w:szCs w:val="22"/>
        </w:rPr>
      </w:pPr>
      <w:r>
        <w:rPr>
          <w:sz w:val="22"/>
          <w:szCs w:val="22"/>
        </w:rPr>
        <w:t xml:space="preserve">We can have similar definition of such metrics for </w:t>
      </w:r>
      <w:proofErr w:type="spellStart"/>
      <w:r>
        <w:rPr>
          <w:sz w:val="22"/>
          <w:szCs w:val="22"/>
        </w:rPr>
        <w:t>AoD</w:t>
      </w:r>
      <w:proofErr w:type="spellEnd"/>
      <w:r>
        <w:rPr>
          <w:sz w:val="22"/>
          <w:szCs w:val="22"/>
        </w:rPr>
        <w:t>/</w:t>
      </w:r>
      <w:proofErr w:type="spellStart"/>
      <w:r>
        <w:rPr>
          <w:sz w:val="22"/>
          <w:szCs w:val="22"/>
        </w:rPr>
        <w:t>ZoD</w:t>
      </w:r>
      <w:proofErr w:type="spellEnd"/>
      <w:r>
        <w:rPr>
          <w:sz w:val="22"/>
          <w:szCs w:val="22"/>
        </w:rPr>
        <w:t>/</w:t>
      </w:r>
      <w:proofErr w:type="spellStart"/>
      <w:r>
        <w:rPr>
          <w:sz w:val="22"/>
          <w:szCs w:val="22"/>
        </w:rPr>
        <w:t>AoA</w:t>
      </w:r>
      <w:proofErr w:type="spellEnd"/>
      <w:r>
        <w:rPr>
          <w:sz w:val="22"/>
          <w:szCs w:val="22"/>
        </w:rPr>
        <w:t>/</w:t>
      </w:r>
      <w:proofErr w:type="spellStart"/>
      <w:r>
        <w:rPr>
          <w:sz w:val="22"/>
          <w:szCs w:val="22"/>
        </w:rPr>
        <w:t>ZoA</w:t>
      </w:r>
      <w:proofErr w:type="spellEnd"/>
      <w:r>
        <w:rPr>
          <w:sz w:val="22"/>
          <w:szCs w:val="22"/>
        </w:rPr>
        <w:t xml:space="preserve">. </w:t>
      </w:r>
      <w:r>
        <w:rPr>
          <w:rFonts w:hint="eastAsia"/>
          <w:sz w:val="22"/>
          <w:szCs w:val="22"/>
        </w:rPr>
        <w:t>Th</w:t>
      </w:r>
      <w:r>
        <w:rPr>
          <w:sz w:val="22"/>
          <w:szCs w:val="22"/>
        </w:rPr>
        <w:t>e system wide CDF of equation (</w:t>
      </w:r>
      <w:r w:rsidR="003F66B1">
        <w:rPr>
          <w:sz w:val="22"/>
          <w:szCs w:val="22"/>
        </w:rPr>
        <w:t>1-</w:t>
      </w:r>
      <w:r>
        <w:rPr>
          <w:sz w:val="22"/>
          <w:szCs w:val="22"/>
        </w:rPr>
        <w:t xml:space="preserve">2) can be found in the right plot of </w:t>
      </w:r>
      <w:r w:rsidRPr="0089589F">
        <w:rPr>
          <w:sz w:val="22"/>
          <w:szCs w:val="22"/>
        </w:rPr>
        <w:fldChar w:fldCharType="begin"/>
      </w:r>
      <w:r w:rsidRPr="0089589F">
        <w:rPr>
          <w:sz w:val="22"/>
          <w:szCs w:val="22"/>
        </w:rPr>
        <w:instrText xml:space="preserve"> REF _Ref450395873 \h </w:instrText>
      </w:r>
      <w:r w:rsidR="0089589F">
        <w:rPr>
          <w:sz w:val="22"/>
          <w:szCs w:val="22"/>
        </w:rPr>
        <w:instrText xml:space="preserve"> \* MERGEFORMAT </w:instrText>
      </w:r>
      <w:r w:rsidRPr="0089589F">
        <w:rPr>
          <w:sz w:val="22"/>
          <w:szCs w:val="22"/>
        </w:rPr>
      </w:r>
      <w:r w:rsidRPr="0089589F">
        <w:rPr>
          <w:sz w:val="22"/>
          <w:szCs w:val="22"/>
        </w:rPr>
        <w:fldChar w:fldCharType="separate"/>
      </w:r>
      <w:r w:rsidRPr="0089589F">
        <w:rPr>
          <w:sz w:val="22"/>
          <w:szCs w:val="22"/>
        </w:rPr>
        <w:t xml:space="preserve">Figure </w:t>
      </w:r>
      <w:r w:rsidRPr="0089589F">
        <w:rPr>
          <w:noProof/>
          <w:sz w:val="22"/>
          <w:szCs w:val="22"/>
        </w:rPr>
        <w:t>1</w:t>
      </w:r>
      <w:r w:rsidRPr="0089589F">
        <w:rPr>
          <w:sz w:val="22"/>
          <w:szCs w:val="22"/>
        </w:rPr>
        <w:fldChar w:fldCharType="end"/>
      </w:r>
      <w:r>
        <w:rPr>
          <w:sz w:val="22"/>
          <w:szCs w:val="22"/>
        </w:rPr>
        <w:t xml:space="preserve">. </w:t>
      </w:r>
      <w:r w:rsidR="0043361C">
        <w:rPr>
          <w:sz w:val="22"/>
          <w:szCs w:val="22"/>
        </w:rPr>
        <w:t xml:space="preserve">It can be observed that the mean channel departure angle tends to </w:t>
      </w:r>
      <w:r w:rsidR="00E57E06">
        <w:rPr>
          <w:sz w:val="22"/>
          <w:szCs w:val="22"/>
        </w:rPr>
        <w:t xml:space="preserve">be </w:t>
      </w:r>
      <w:r w:rsidR="0043361C">
        <w:rPr>
          <w:sz w:val="22"/>
          <w:szCs w:val="22"/>
        </w:rPr>
        <w:t xml:space="preserve">distributed much wider </w:t>
      </w:r>
      <w:r w:rsidR="00E57E06">
        <w:rPr>
          <w:sz w:val="22"/>
          <w:szCs w:val="22"/>
        </w:rPr>
        <w:t>if</w:t>
      </w:r>
      <w:r w:rsidR="0043361C">
        <w:rPr>
          <w:sz w:val="22"/>
          <w:szCs w:val="22"/>
        </w:rPr>
        <w:t xml:space="preserve"> cluster level spatial consistency </w:t>
      </w:r>
      <w:r w:rsidR="00E57E06">
        <w:rPr>
          <w:sz w:val="22"/>
          <w:szCs w:val="22"/>
        </w:rPr>
        <w:t xml:space="preserve">is not </w:t>
      </w:r>
      <w:r w:rsidR="0043361C">
        <w:rPr>
          <w:sz w:val="22"/>
          <w:szCs w:val="22"/>
        </w:rPr>
        <w:t>modell</w:t>
      </w:r>
      <w:r w:rsidR="00E57E06">
        <w:rPr>
          <w:sz w:val="22"/>
          <w:szCs w:val="22"/>
        </w:rPr>
        <w:t>ed</w:t>
      </w:r>
      <w:r w:rsidR="00482141">
        <w:rPr>
          <w:sz w:val="22"/>
          <w:szCs w:val="22"/>
        </w:rPr>
        <w:t>.</w:t>
      </w:r>
    </w:p>
    <w:p w14:paraId="72EB0DC9" w14:textId="20DEB6CB" w:rsidR="00AB0969" w:rsidRPr="00884BC9" w:rsidRDefault="00AB0969" w:rsidP="00AB0969">
      <w:pPr>
        <w:keepNext/>
        <w:spacing w:before="120"/>
        <w:ind w:firstLine="288"/>
        <w:jc w:val="both"/>
        <w:rPr>
          <w:lang w:val="en-US"/>
        </w:rPr>
      </w:pPr>
      <w:r w:rsidRPr="00AB0969">
        <w:rPr>
          <w:noProof/>
          <w:lang w:val="en-US" w:eastAsia="zh-CN"/>
        </w:rPr>
        <w:drawing>
          <wp:inline distT="0" distB="0" distL="0" distR="0" wp14:anchorId="1710F7FF" wp14:editId="33D8B6E4">
            <wp:extent cx="2970000" cy="223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0000" cy="2232000"/>
                    </a:xfrm>
                    <a:prstGeom prst="rect">
                      <a:avLst/>
                    </a:prstGeom>
                    <a:noFill/>
                    <a:ln>
                      <a:noFill/>
                    </a:ln>
                  </pic:spPr>
                </pic:pic>
              </a:graphicData>
            </a:graphic>
          </wp:inline>
        </w:drawing>
      </w:r>
      <w:r w:rsidRPr="00AB0969">
        <w:t xml:space="preserve"> </w:t>
      </w:r>
      <w:r w:rsidR="00884BC9" w:rsidRPr="00884BC9">
        <w:rPr>
          <w:noProof/>
          <w:lang w:val="en-US" w:eastAsia="zh-CN"/>
        </w:rPr>
        <w:drawing>
          <wp:inline distT="0" distB="0" distL="0" distR="0" wp14:anchorId="365619F6" wp14:editId="1B1749E3">
            <wp:extent cx="2970000" cy="223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0000" cy="2232000"/>
                    </a:xfrm>
                    <a:prstGeom prst="rect">
                      <a:avLst/>
                    </a:prstGeom>
                    <a:noFill/>
                    <a:ln>
                      <a:noFill/>
                    </a:ln>
                  </pic:spPr>
                </pic:pic>
              </a:graphicData>
            </a:graphic>
          </wp:inline>
        </w:drawing>
      </w:r>
    </w:p>
    <w:p w14:paraId="08000C89" w14:textId="4EED60E8" w:rsidR="0093372A" w:rsidRDefault="00AB0969" w:rsidP="00AB0969">
      <w:pPr>
        <w:pStyle w:val="Caption"/>
        <w:jc w:val="center"/>
        <w:rPr>
          <w:sz w:val="22"/>
          <w:szCs w:val="22"/>
        </w:rPr>
      </w:pPr>
      <w:bookmarkStart w:id="1" w:name="_Ref450395873"/>
      <w:r>
        <w:t xml:space="preserve">Figure </w:t>
      </w:r>
      <w:r>
        <w:fldChar w:fldCharType="begin"/>
      </w:r>
      <w:r>
        <w:instrText xml:space="preserve"> SEQ Figure \* ARABIC </w:instrText>
      </w:r>
      <w:r>
        <w:fldChar w:fldCharType="separate"/>
      </w:r>
      <w:r w:rsidR="008A0DF7">
        <w:rPr>
          <w:noProof/>
        </w:rPr>
        <w:t>2</w:t>
      </w:r>
      <w:r>
        <w:fldChar w:fldCharType="end"/>
      </w:r>
      <w:bookmarkEnd w:id="1"/>
      <w:r>
        <w:t xml:space="preserve">: LOS state delta CDF (left); Average </w:t>
      </w:r>
      <w:proofErr w:type="spellStart"/>
      <w:r>
        <w:t>AoD</w:t>
      </w:r>
      <w:proofErr w:type="spellEnd"/>
      <w:r>
        <w:t xml:space="preserve"> delta CDF (right)</w:t>
      </w:r>
    </w:p>
    <w:p w14:paraId="09876423" w14:textId="77777777" w:rsidR="00AB0969" w:rsidRDefault="00AB0969" w:rsidP="0054079F">
      <w:pPr>
        <w:pStyle w:val="ListParagraph"/>
        <w:spacing w:before="120"/>
        <w:ind w:leftChars="80" w:left="160"/>
        <w:jc w:val="both"/>
        <w:rPr>
          <w:rFonts w:ascii="Times New Roman" w:eastAsia="宋体" w:hAnsi="Times New Roman"/>
          <w:b/>
          <w:lang w:val="en-GB"/>
        </w:rPr>
      </w:pPr>
    </w:p>
    <w:p w14:paraId="562AF413" w14:textId="3440375A" w:rsidR="0054079F" w:rsidRDefault="0054079F" w:rsidP="0054079F">
      <w:pPr>
        <w:pStyle w:val="ListParagraph"/>
        <w:spacing w:before="120"/>
        <w:ind w:leftChars="80" w:left="160"/>
        <w:jc w:val="both"/>
        <w:rPr>
          <w:rFonts w:ascii="Times New Roman" w:eastAsia="宋体" w:hAnsi="Times New Roman"/>
          <w:b/>
          <w:lang w:val="en-GB"/>
        </w:rPr>
      </w:pPr>
      <w:r w:rsidRPr="00A55DAC">
        <w:rPr>
          <w:rFonts w:ascii="Times New Roman" w:eastAsia="宋体" w:hAnsi="Times New Roman"/>
          <w:b/>
          <w:lang w:val="en-GB"/>
        </w:rPr>
        <w:t xml:space="preserve">Proposal </w:t>
      </w:r>
      <w:r w:rsidR="00272590">
        <w:rPr>
          <w:rFonts w:ascii="Times New Roman" w:eastAsia="宋体" w:hAnsi="Times New Roman"/>
          <w:b/>
          <w:lang w:val="en-GB"/>
        </w:rPr>
        <w:t>1</w:t>
      </w:r>
      <w:r w:rsidRPr="00A55DAC">
        <w:rPr>
          <w:rFonts w:ascii="Times New Roman" w:eastAsia="宋体" w:hAnsi="Times New Roman"/>
          <w:b/>
          <w:lang w:val="en-GB"/>
        </w:rPr>
        <w:t>:</w:t>
      </w:r>
      <w:r>
        <w:rPr>
          <w:rFonts w:ascii="Times New Roman" w:eastAsia="宋体" w:hAnsi="Times New Roman"/>
          <w:b/>
          <w:lang w:val="en-GB"/>
        </w:rPr>
        <w:t xml:space="preserve"> Spatial consistency can be calibrated as:</w:t>
      </w:r>
    </w:p>
    <w:p w14:paraId="48E2711E" w14:textId="6354FB30" w:rsidR="0054079F" w:rsidRDefault="00BF504E" w:rsidP="0054079F">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b/>
          <w:lang w:val="en-GB" w:eastAsia="zh-CN"/>
        </w:rPr>
        <w:t xml:space="preserve">For each dropped UE, create one pair of positions according to </w:t>
      </w:r>
      <w:r>
        <w:rPr>
          <w:rFonts w:ascii="Times New Roman" w:eastAsia="宋体" w:hAnsi="Times New Roman"/>
          <w:b/>
          <w:lang w:val="en-GB" w:eastAsia="zh-CN"/>
        </w:rPr>
        <w:fldChar w:fldCharType="begin"/>
      </w:r>
      <w:r>
        <w:rPr>
          <w:rFonts w:ascii="Times New Roman" w:eastAsia="宋体" w:hAnsi="Times New Roman"/>
          <w:b/>
          <w:lang w:val="en-GB" w:eastAsia="zh-CN"/>
        </w:rPr>
        <w:instrText xml:space="preserve"> REF _Ref450411745 \h  \* MERGEFORMAT </w:instrText>
      </w:r>
      <w:r>
        <w:rPr>
          <w:rFonts w:ascii="Times New Roman" w:eastAsia="宋体" w:hAnsi="Times New Roman"/>
          <w:b/>
          <w:lang w:val="en-GB" w:eastAsia="zh-CN"/>
        </w:rPr>
      </w:r>
      <w:r>
        <w:rPr>
          <w:rFonts w:ascii="Times New Roman" w:eastAsia="宋体" w:hAnsi="Times New Roman"/>
          <w:b/>
          <w:lang w:val="en-GB" w:eastAsia="zh-CN"/>
        </w:rPr>
        <w:fldChar w:fldCharType="separate"/>
      </w:r>
      <w:r w:rsidRPr="00BF504E">
        <w:rPr>
          <w:rFonts w:ascii="Times New Roman" w:eastAsia="宋体" w:hAnsi="Times New Roman"/>
          <w:b/>
          <w:lang w:val="en-GB" w:eastAsia="zh-CN"/>
        </w:rPr>
        <w:t>Figure 1</w:t>
      </w:r>
      <w:r>
        <w:rPr>
          <w:rFonts w:ascii="Times New Roman" w:eastAsia="宋体" w:hAnsi="Times New Roman"/>
          <w:b/>
          <w:lang w:val="en-GB" w:eastAsia="zh-CN"/>
        </w:rPr>
        <w:fldChar w:fldCharType="end"/>
      </w:r>
      <w:r w:rsidR="00B548FD">
        <w:rPr>
          <w:rFonts w:ascii="Times New Roman" w:eastAsia="宋体" w:hAnsi="Times New Roman"/>
          <w:b/>
          <w:lang w:val="en-GB" w:eastAsia="zh-CN"/>
        </w:rPr>
        <w:t>.</w:t>
      </w:r>
      <w:r w:rsidR="004B341C">
        <w:rPr>
          <w:rFonts w:ascii="Times New Roman" w:eastAsia="宋体" w:hAnsi="Times New Roman"/>
          <w:b/>
          <w:lang w:val="en-GB" w:eastAsia="zh-CN"/>
        </w:rPr>
        <w:t xml:space="preserve"> The first position is the dropped UE’s position. The second position has fixed distance, e.g. 1 meter, from the first position.</w:t>
      </w:r>
    </w:p>
    <w:p w14:paraId="05E5A4B0" w14:textId="70915F36" w:rsidR="0054079F" w:rsidRDefault="00C91CCC" w:rsidP="0054079F">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b/>
          <w:lang w:val="en-GB" w:eastAsia="zh-CN"/>
        </w:rPr>
        <w:t>Collect statistics from channel realization on each pair of positions</w:t>
      </w:r>
      <w:r w:rsidR="0054079F">
        <w:rPr>
          <w:rFonts w:ascii="Times New Roman" w:eastAsia="宋体" w:hAnsi="Times New Roman"/>
          <w:b/>
          <w:lang w:val="en-GB" w:eastAsia="zh-CN"/>
        </w:rPr>
        <w:t>.</w:t>
      </w:r>
    </w:p>
    <w:p w14:paraId="13FEA157" w14:textId="283023B5" w:rsidR="00C91CCC" w:rsidRDefault="000C6962" w:rsidP="0054079F">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hint="eastAsia"/>
          <w:b/>
          <w:lang w:val="en-GB" w:eastAsia="zh-CN"/>
        </w:rPr>
        <w:t>For</w:t>
      </w:r>
      <w:r>
        <w:rPr>
          <w:rFonts w:ascii="Times New Roman" w:eastAsia="宋体" w:hAnsi="Times New Roman"/>
          <w:b/>
          <w:lang w:val="en-GB" w:eastAsia="zh-CN"/>
        </w:rPr>
        <w:t xml:space="preserve"> LOS/NLOS state spatial consistency, collect CDF of the LOS/NLOS state delta.</w:t>
      </w:r>
    </w:p>
    <w:p w14:paraId="59D6AE7E" w14:textId="593A8F61" w:rsidR="000C6962" w:rsidRPr="00194D95" w:rsidRDefault="000C6962" w:rsidP="0054079F">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b/>
          <w:lang w:val="en-GB" w:eastAsia="zh-CN"/>
        </w:rPr>
        <w:t>For cluster level spatial consistency, collect CDF of the mean channel angle difference using equation (</w:t>
      </w:r>
      <w:r w:rsidR="001F7D54">
        <w:rPr>
          <w:rFonts w:ascii="Times New Roman" w:eastAsia="宋体" w:hAnsi="Times New Roman"/>
          <w:b/>
          <w:lang w:val="en-GB" w:eastAsia="zh-CN"/>
        </w:rPr>
        <w:t>1-</w:t>
      </w:r>
      <w:r>
        <w:rPr>
          <w:rFonts w:ascii="Times New Roman" w:eastAsia="宋体" w:hAnsi="Times New Roman"/>
          <w:b/>
          <w:lang w:val="en-GB" w:eastAsia="zh-CN"/>
        </w:rPr>
        <w:t>2) for AOD/ZOD/AOA/ZOA.</w:t>
      </w:r>
    </w:p>
    <w:p w14:paraId="551C3D75" w14:textId="799D4D85" w:rsidR="00C96ED2" w:rsidRDefault="00C96ED2" w:rsidP="00C96ED2">
      <w:pPr>
        <w:pStyle w:val="Heading1"/>
        <w:numPr>
          <w:ilvl w:val="0"/>
          <w:numId w:val="5"/>
        </w:numPr>
        <w:tabs>
          <w:tab w:val="num" w:pos="432"/>
        </w:tabs>
        <w:ind w:left="567" w:hanging="567"/>
      </w:pPr>
      <w:r>
        <w:lastRenderedPageBreak/>
        <w:t>Discussion</w:t>
      </w:r>
      <w:r w:rsidR="004843CB">
        <w:t xml:space="preserve"> on possible further improvement</w:t>
      </w:r>
    </w:p>
    <w:p w14:paraId="376E9981" w14:textId="0F9E5904" w:rsidR="00C96ED2" w:rsidRDefault="00C96ED2" w:rsidP="00C96ED2">
      <w:pPr>
        <w:ind w:firstLine="284"/>
        <w:jc w:val="both"/>
        <w:rPr>
          <w:sz w:val="22"/>
          <w:szCs w:val="22"/>
          <w:lang w:val="en-US" w:eastAsia="zh-CN"/>
        </w:rPr>
      </w:pPr>
      <w:r w:rsidRPr="007F7FC7">
        <w:rPr>
          <w:sz w:val="22"/>
          <w:szCs w:val="22"/>
          <w:lang w:val="en-US" w:eastAsia="zh-CN"/>
        </w:rPr>
        <w:t xml:space="preserve">For </w:t>
      </w:r>
      <w:r w:rsidR="00F45208">
        <w:rPr>
          <w:sz w:val="22"/>
          <w:szCs w:val="22"/>
          <w:lang w:val="en-US" w:eastAsia="zh-CN"/>
        </w:rPr>
        <w:t>the existing spatial consistency</w:t>
      </w:r>
      <w:r w:rsidRPr="007F7FC7">
        <w:rPr>
          <w:sz w:val="22"/>
          <w:szCs w:val="22"/>
          <w:lang w:val="en-US" w:eastAsia="zh-CN"/>
        </w:rPr>
        <w:t xml:space="preserve"> modelling,</w:t>
      </w:r>
      <w:r>
        <w:rPr>
          <w:sz w:val="22"/>
          <w:szCs w:val="22"/>
          <w:lang w:val="en-US" w:eastAsia="zh-CN"/>
        </w:rPr>
        <w:t xml:space="preserve"> it can enable </w:t>
      </w:r>
      <w:r w:rsidRPr="000C0519">
        <w:rPr>
          <w:sz w:val="22"/>
          <w:szCs w:val="22"/>
          <w:lang w:eastAsia="zh-CN"/>
        </w:rPr>
        <w:t>MU-MIMO simulation in drop based system level simulations</w:t>
      </w:r>
      <w:r>
        <w:rPr>
          <w:sz w:val="22"/>
          <w:szCs w:val="22"/>
          <w:lang w:val="en-US" w:eastAsia="zh-CN"/>
        </w:rPr>
        <w:t>. However, when</w:t>
      </w:r>
      <w:r w:rsidRPr="007F7FC7">
        <w:rPr>
          <w:sz w:val="22"/>
          <w:szCs w:val="22"/>
          <w:lang w:val="en-US" w:eastAsia="zh-CN"/>
        </w:rPr>
        <w:t xml:space="preserve"> this model </w:t>
      </w:r>
      <w:r>
        <w:rPr>
          <w:sz w:val="22"/>
          <w:szCs w:val="22"/>
          <w:lang w:val="en-US" w:eastAsia="zh-CN"/>
        </w:rPr>
        <w:t>is used for mobility simulation, the</w:t>
      </w:r>
      <w:r w:rsidRPr="007F7FC7">
        <w:rPr>
          <w:sz w:val="22"/>
          <w:szCs w:val="22"/>
          <w:lang w:val="en-US" w:eastAsia="zh-CN"/>
        </w:rPr>
        <w:t xml:space="preserve"> d</w:t>
      </w:r>
      <w:r>
        <w:rPr>
          <w:sz w:val="22"/>
          <w:szCs w:val="22"/>
          <w:lang w:val="en-US" w:eastAsia="zh-CN"/>
        </w:rPr>
        <w:t xml:space="preserve">elay/angle of the weak clusters may </w:t>
      </w:r>
      <w:r w:rsidRPr="00D97F3E">
        <w:rPr>
          <w:sz w:val="22"/>
          <w:szCs w:val="22"/>
          <w:lang w:val="en-US" w:eastAsia="zh-CN"/>
        </w:rPr>
        <w:t xml:space="preserve">vary faster than </w:t>
      </w:r>
      <w:r>
        <w:rPr>
          <w:sz w:val="22"/>
          <w:szCs w:val="22"/>
          <w:lang w:val="en-US" w:eastAsia="zh-CN"/>
        </w:rPr>
        <w:t xml:space="preserve">what is </w:t>
      </w:r>
      <w:r w:rsidRPr="00D97F3E">
        <w:rPr>
          <w:sz w:val="22"/>
          <w:szCs w:val="22"/>
          <w:lang w:val="en-US" w:eastAsia="zh-CN"/>
        </w:rPr>
        <w:t>physically allowed</w:t>
      </w:r>
      <w:r>
        <w:rPr>
          <w:sz w:val="22"/>
          <w:szCs w:val="22"/>
          <w:lang w:val="en-US" w:eastAsia="zh-CN"/>
        </w:rPr>
        <w:t>. And this may</w:t>
      </w:r>
      <w:r w:rsidRPr="00D97F3E">
        <w:rPr>
          <w:sz w:val="22"/>
          <w:szCs w:val="22"/>
          <w:lang w:val="en-US" w:eastAsia="zh-CN"/>
        </w:rPr>
        <w:t xml:space="preserve"> impact </w:t>
      </w:r>
      <w:r>
        <w:rPr>
          <w:sz w:val="22"/>
          <w:szCs w:val="22"/>
          <w:lang w:val="en-US" w:eastAsia="zh-CN"/>
        </w:rPr>
        <w:t xml:space="preserve">the </w:t>
      </w:r>
      <w:r w:rsidRPr="00D97F3E">
        <w:rPr>
          <w:sz w:val="22"/>
          <w:szCs w:val="22"/>
          <w:lang w:val="en-US" w:eastAsia="zh-CN"/>
        </w:rPr>
        <w:t>beam tracking</w:t>
      </w:r>
      <w:r>
        <w:rPr>
          <w:sz w:val="22"/>
          <w:szCs w:val="22"/>
          <w:lang w:val="en-US" w:eastAsia="zh-CN"/>
        </w:rPr>
        <w:t xml:space="preserve"> simulations</w:t>
      </w:r>
      <w:r w:rsidRPr="00D97F3E">
        <w:rPr>
          <w:sz w:val="22"/>
          <w:szCs w:val="22"/>
          <w:lang w:val="en-US" w:eastAsia="zh-CN"/>
        </w:rPr>
        <w:t xml:space="preserve"> </w:t>
      </w:r>
      <w:r>
        <w:rPr>
          <w:sz w:val="22"/>
          <w:szCs w:val="22"/>
          <w:lang w:val="en-US" w:eastAsia="zh-CN"/>
        </w:rPr>
        <w:t xml:space="preserve">in which </w:t>
      </w:r>
      <w:r w:rsidRPr="00D97F3E">
        <w:rPr>
          <w:sz w:val="22"/>
          <w:szCs w:val="22"/>
          <w:lang w:val="en-US" w:eastAsia="zh-CN"/>
        </w:rPr>
        <w:t xml:space="preserve">UE </w:t>
      </w:r>
      <w:r>
        <w:rPr>
          <w:sz w:val="22"/>
          <w:szCs w:val="22"/>
          <w:lang w:val="en-US" w:eastAsia="zh-CN"/>
        </w:rPr>
        <w:t xml:space="preserve">needs to move along a trajectory. </w:t>
      </w:r>
      <w:r w:rsidRPr="00D97F3E">
        <w:rPr>
          <w:sz w:val="22"/>
          <w:szCs w:val="22"/>
          <w:lang w:val="en-US" w:eastAsia="zh-CN"/>
        </w:rPr>
        <w:t xml:space="preserve"> </w:t>
      </w:r>
      <w:r>
        <w:rPr>
          <w:sz w:val="22"/>
          <w:szCs w:val="22"/>
          <w:lang w:val="en-US" w:eastAsia="zh-CN"/>
        </w:rPr>
        <w:t xml:space="preserve">Since non drop based simulations could be considered in the future </w:t>
      </w:r>
      <w:r w:rsidR="00DE4909">
        <w:rPr>
          <w:sz w:val="22"/>
          <w:szCs w:val="22"/>
          <w:lang w:val="en-US" w:eastAsia="zh-CN"/>
        </w:rPr>
        <w:fldChar w:fldCharType="begin"/>
      </w:r>
      <w:r w:rsidR="00DE4909">
        <w:rPr>
          <w:sz w:val="22"/>
          <w:szCs w:val="22"/>
          <w:lang w:val="en-US" w:eastAsia="zh-CN"/>
        </w:rPr>
        <w:instrText xml:space="preserve"> REF _Ref450418122 \r \h </w:instrText>
      </w:r>
      <w:r w:rsidR="00DE4909">
        <w:rPr>
          <w:sz w:val="22"/>
          <w:szCs w:val="22"/>
          <w:lang w:val="en-US" w:eastAsia="zh-CN"/>
        </w:rPr>
      </w:r>
      <w:r w:rsidR="00DE4909">
        <w:rPr>
          <w:sz w:val="22"/>
          <w:szCs w:val="22"/>
          <w:lang w:val="en-US" w:eastAsia="zh-CN"/>
        </w:rPr>
        <w:fldChar w:fldCharType="separate"/>
      </w:r>
      <w:r w:rsidR="00DE4909">
        <w:rPr>
          <w:sz w:val="22"/>
          <w:szCs w:val="22"/>
          <w:lang w:val="en-US" w:eastAsia="zh-CN"/>
        </w:rPr>
        <w:t>[5]</w:t>
      </w:r>
      <w:r w:rsidR="00DE4909">
        <w:rPr>
          <w:sz w:val="22"/>
          <w:szCs w:val="22"/>
          <w:lang w:val="en-US" w:eastAsia="zh-CN"/>
        </w:rPr>
        <w:fldChar w:fldCharType="end"/>
      </w:r>
      <w:r>
        <w:rPr>
          <w:sz w:val="22"/>
          <w:szCs w:val="22"/>
          <w:lang w:val="en-US" w:eastAsia="zh-CN"/>
        </w:rPr>
        <w:t>, we still focus on the drop based simulatio</w:t>
      </w:r>
      <w:r w:rsidR="00E7612C">
        <w:rPr>
          <w:sz w:val="22"/>
          <w:szCs w:val="22"/>
          <w:lang w:val="en-US" w:eastAsia="zh-CN"/>
        </w:rPr>
        <w:t>ns for the UE mobility case. The</w:t>
      </w:r>
      <w:r w:rsidRPr="00D97F3E">
        <w:rPr>
          <w:sz w:val="22"/>
          <w:szCs w:val="22"/>
          <w:lang w:val="en-US" w:eastAsia="zh-CN"/>
        </w:rPr>
        <w:t xml:space="preserve"> </w:t>
      </w:r>
      <w:r w:rsidR="00E7612C">
        <w:rPr>
          <w:sz w:val="22"/>
          <w:szCs w:val="22"/>
          <w:lang w:val="en-US" w:eastAsia="zh-CN"/>
        </w:rPr>
        <w:t>following paragraph</w:t>
      </w:r>
      <w:r w:rsidRPr="00D97F3E">
        <w:rPr>
          <w:sz w:val="22"/>
          <w:szCs w:val="22"/>
          <w:lang w:val="en-US" w:eastAsia="zh-CN"/>
        </w:rPr>
        <w:t xml:space="preserve"> proposes </w:t>
      </w:r>
      <w:r>
        <w:rPr>
          <w:sz w:val="22"/>
          <w:szCs w:val="22"/>
          <w:lang w:val="en-US" w:eastAsia="zh-CN"/>
        </w:rPr>
        <w:t xml:space="preserve">a </w:t>
      </w:r>
      <w:r w:rsidRPr="00D97F3E">
        <w:rPr>
          <w:sz w:val="22"/>
          <w:szCs w:val="22"/>
          <w:lang w:val="en-US" w:eastAsia="zh-CN"/>
        </w:rPr>
        <w:t xml:space="preserve">simple </w:t>
      </w:r>
      <w:r w:rsidR="00E7612C">
        <w:rPr>
          <w:sz w:val="22"/>
          <w:szCs w:val="22"/>
          <w:lang w:val="en-US" w:eastAsia="zh-CN"/>
        </w:rPr>
        <w:t>improvement</w:t>
      </w:r>
      <w:r w:rsidRPr="00D97F3E">
        <w:rPr>
          <w:sz w:val="22"/>
          <w:szCs w:val="22"/>
          <w:lang w:val="en-US" w:eastAsia="zh-CN"/>
        </w:rPr>
        <w:t xml:space="preserve"> to alternative 1 when it is used for mobility simulation</w:t>
      </w:r>
      <w:r>
        <w:rPr>
          <w:sz w:val="22"/>
          <w:szCs w:val="22"/>
          <w:lang w:val="en-US" w:eastAsia="zh-CN"/>
        </w:rPr>
        <w:t>.</w:t>
      </w:r>
    </w:p>
    <w:p w14:paraId="418BB26E" w14:textId="47D49BA3" w:rsidR="00B36A43" w:rsidRDefault="00284EE4" w:rsidP="00EA5D79">
      <w:pPr>
        <w:pStyle w:val="Heading1"/>
        <w:numPr>
          <w:ilvl w:val="0"/>
          <w:numId w:val="5"/>
        </w:numPr>
        <w:tabs>
          <w:tab w:val="num" w:pos="0"/>
        </w:tabs>
        <w:ind w:left="0" w:firstLine="0"/>
        <w:jc w:val="both"/>
      </w:pPr>
      <w:r>
        <w:t>S</w:t>
      </w:r>
      <w:r w:rsidR="00E94B6E">
        <w:t xml:space="preserve">patial consistency </w:t>
      </w:r>
      <w:r>
        <w:t>behaviour of the baseline model</w:t>
      </w:r>
    </w:p>
    <w:p w14:paraId="039F0B0D" w14:textId="60688A13" w:rsidR="00DC21C7" w:rsidRPr="00C55BF6" w:rsidRDefault="004C6D1E" w:rsidP="00C55BF6">
      <w:pPr>
        <w:tabs>
          <w:tab w:val="num" w:pos="720"/>
        </w:tabs>
        <w:ind w:firstLine="284"/>
        <w:jc w:val="both"/>
        <w:rPr>
          <w:sz w:val="22"/>
          <w:szCs w:val="22"/>
          <w:lang w:val="en-US" w:eastAsia="zh-CN"/>
        </w:rPr>
      </w:pPr>
      <w:r>
        <w:rPr>
          <w:sz w:val="22"/>
          <w:szCs w:val="22"/>
          <w:lang w:eastAsia="zh-CN"/>
        </w:rPr>
        <w:fldChar w:fldCharType="begin"/>
      </w:r>
      <w:r>
        <w:rPr>
          <w:sz w:val="22"/>
          <w:szCs w:val="22"/>
          <w:lang w:eastAsia="zh-CN"/>
        </w:rPr>
        <w:instrText xml:space="preserve"> REF _Ref447120711 \h  \* MERGEFORMAT </w:instrText>
      </w:r>
      <w:r>
        <w:rPr>
          <w:sz w:val="22"/>
          <w:szCs w:val="22"/>
          <w:lang w:eastAsia="zh-CN"/>
        </w:rPr>
      </w:r>
      <w:r>
        <w:rPr>
          <w:sz w:val="22"/>
          <w:szCs w:val="22"/>
          <w:lang w:eastAsia="zh-CN"/>
        </w:rPr>
        <w:fldChar w:fldCharType="separate"/>
      </w:r>
      <w:r w:rsidR="00705B88" w:rsidRPr="00705B88">
        <w:rPr>
          <w:sz w:val="22"/>
          <w:szCs w:val="22"/>
          <w:lang w:eastAsia="zh-CN"/>
        </w:rPr>
        <w:t>Figure 3</w:t>
      </w:r>
      <w:r>
        <w:rPr>
          <w:sz w:val="22"/>
          <w:szCs w:val="22"/>
          <w:lang w:eastAsia="zh-CN"/>
        </w:rPr>
        <w:fldChar w:fldCharType="end"/>
      </w:r>
      <w:r>
        <w:rPr>
          <w:sz w:val="22"/>
          <w:szCs w:val="22"/>
          <w:lang w:eastAsia="zh-CN"/>
        </w:rPr>
        <w:t xml:space="preserve"> </w:t>
      </w:r>
      <w:r w:rsidR="00C55BF6">
        <w:rPr>
          <w:sz w:val="22"/>
          <w:szCs w:val="22"/>
          <w:lang w:eastAsia="zh-CN"/>
        </w:rPr>
        <w:t xml:space="preserve">illustrates one NLOS channel generated along a UE trajectory with </w:t>
      </w:r>
      <w:r w:rsidR="00284EE4">
        <w:rPr>
          <w:sz w:val="22"/>
          <w:szCs w:val="22"/>
          <w:lang w:eastAsia="zh-CN"/>
        </w:rPr>
        <w:t xml:space="preserve">the baseline </w:t>
      </w:r>
      <w:r w:rsidR="00C55BF6">
        <w:rPr>
          <w:sz w:val="22"/>
          <w:szCs w:val="22"/>
          <w:lang w:eastAsia="zh-CN"/>
        </w:rPr>
        <w:t>spatial consistency</w:t>
      </w:r>
      <w:r w:rsidR="00284EE4">
        <w:rPr>
          <w:sz w:val="22"/>
          <w:szCs w:val="22"/>
          <w:lang w:eastAsia="zh-CN"/>
        </w:rPr>
        <w:t xml:space="preserve"> model</w:t>
      </w:r>
      <w:r w:rsidR="00C55BF6">
        <w:rPr>
          <w:sz w:val="22"/>
          <w:szCs w:val="22"/>
          <w:lang w:eastAsia="zh-CN"/>
        </w:rPr>
        <w:t xml:space="preserve">. The </w:t>
      </w:r>
      <w:proofErr w:type="spellStart"/>
      <w:r w:rsidR="00C55BF6">
        <w:rPr>
          <w:sz w:val="22"/>
          <w:szCs w:val="22"/>
          <w:lang w:eastAsia="zh-CN"/>
        </w:rPr>
        <w:t>color</w:t>
      </w:r>
      <w:proofErr w:type="spellEnd"/>
      <w:r w:rsidR="00C55BF6">
        <w:rPr>
          <w:sz w:val="22"/>
          <w:szCs w:val="22"/>
          <w:lang w:eastAsia="zh-CN"/>
        </w:rPr>
        <w:t xml:space="preserve"> map depicts the power-delay, power-</w:t>
      </w:r>
      <w:proofErr w:type="spellStart"/>
      <w:r w:rsidR="00C55BF6">
        <w:rPr>
          <w:sz w:val="22"/>
          <w:szCs w:val="22"/>
          <w:lang w:eastAsia="zh-CN"/>
        </w:rPr>
        <w:t>AoD</w:t>
      </w:r>
      <w:proofErr w:type="spellEnd"/>
      <w:r w:rsidR="00C55BF6">
        <w:rPr>
          <w:sz w:val="22"/>
          <w:szCs w:val="22"/>
          <w:lang w:eastAsia="zh-CN"/>
        </w:rPr>
        <w:t xml:space="preserve"> and power-</w:t>
      </w:r>
      <w:proofErr w:type="spellStart"/>
      <w:r w:rsidR="00C55BF6">
        <w:rPr>
          <w:sz w:val="22"/>
          <w:szCs w:val="22"/>
          <w:lang w:eastAsia="zh-CN"/>
        </w:rPr>
        <w:t>AoA</w:t>
      </w:r>
      <w:proofErr w:type="spellEnd"/>
      <w:r w:rsidR="00C55BF6">
        <w:rPr>
          <w:sz w:val="22"/>
          <w:szCs w:val="22"/>
          <w:lang w:eastAsia="zh-CN"/>
        </w:rPr>
        <w:t xml:space="preserve"> along the UE trajectory</w:t>
      </w:r>
      <w:r w:rsidR="00E32FD7">
        <w:rPr>
          <w:sz w:val="22"/>
          <w:szCs w:val="22"/>
          <w:lang w:eastAsia="zh-CN"/>
        </w:rPr>
        <w:t>,</w:t>
      </w:r>
      <w:r w:rsidR="00284EE4">
        <w:rPr>
          <w:sz w:val="22"/>
          <w:szCs w:val="22"/>
          <w:lang w:eastAsia="zh-CN"/>
        </w:rPr>
        <w:t xml:space="preserve"> which is depicted in the left most plot</w:t>
      </w:r>
      <w:r w:rsidR="00C55BF6">
        <w:rPr>
          <w:sz w:val="22"/>
          <w:szCs w:val="22"/>
          <w:lang w:eastAsia="zh-CN"/>
        </w:rPr>
        <w:t xml:space="preserve">.  </w:t>
      </w:r>
      <w:r w:rsidR="001546BF">
        <w:rPr>
          <w:sz w:val="22"/>
          <w:szCs w:val="22"/>
          <w:lang w:eastAsia="zh-CN"/>
        </w:rPr>
        <w:t xml:space="preserve">While we can observe stable (spatially consistent) change of delay/angle along the UE trajectory for the strong/dominant channel cluster, </w:t>
      </w:r>
      <w:r w:rsidR="00C55BF6">
        <w:rPr>
          <w:sz w:val="22"/>
          <w:szCs w:val="22"/>
          <w:lang w:val="en-US" w:eastAsia="zh-CN"/>
        </w:rPr>
        <w:t xml:space="preserve">the </w:t>
      </w:r>
      <w:r w:rsidR="001546BF">
        <w:rPr>
          <w:sz w:val="22"/>
          <w:szCs w:val="22"/>
          <w:lang w:val="en-US" w:eastAsia="zh-CN"/>
        </w:rPr>
        <w:t xml:space="preserve">delay/angle of the </w:t>
      </w:r>
      <w:r w:rsidR="00C55BF6">
        <w:rPr>
          <w:sz w:val="22"/>
          <w:szCs w:val="22"/>
          <w:lang w:val="en-US" w:eastAsia="zh-CN"/>
        </w:rPr>
        <w:t>weak channel cluster</w:t>
      </w:r>
      <w:r w:rsidR="001546BF">
        <w:rPr>
          <w:sz w:val="22"/>
          <w:szCs w:val="22"/>
          <w:lang w:val="en-US" w:eastAsia="zh-CN"/>
        </w:rPr>
        <w:t xml:space="preserve"> may</w:t>
      </w:r>
      <w:r w:rsidR="00C55BF6">
        <w:rPr>
          <w:sz w:val="22"/>
          <w:szCs w:val="22"/>
          <w:lang w:val="en-US" w:eastAsia="zh-CN"/>
        </w:rPr>
        <w:t xml:space="preserve"> change faster than physically allowed</w:t>
      </w:r>
      <w:r w:rsidR="001546BF">
        <w:rPr>
          <w:sz w:val="22"/>
          <w:szCs w:val="22"/>
          <w:lang w:val="en-US" w:eastAsia="zh-CN"/>
        </w:rPr>
        <w:t xml:space="preserve"> in some locations</w:t>
      </w:r>
      <w:r w:rsidR="00C55BF6">
        <w:rPr>
          <w:sz w:val="22"/>
          <w:szCs w:val="22"/>
          <w:lang w:val="en-US" w:eastAsia="zh-CN"/>
        </w:rPr>
        <w:t xml:space="preserve">. </w:t>
      </w:r>
    </w:p>
    <w:p w14:paraId="108D096E" w14:textId="77777777" w:rsidR="004C6D1E" w:rsidRDefault="00C55BF6" w:rsidP="00CE771E">
      <w:pPr>
        <w:pStyle w:val="Caption"/>
        <w:keepNext/>
        <w:jc w:val="center"/>
      </w:pPr>
      <w:r w:rsidRPr="00CC05BB">
        <w:rPr>
          <w:noProof/>
          <w:sz w:val="22"/>
          <w:szCs w:val="22"/>
          <w:lang w:val="en-US" w:eastAsia="zh-CN"/>
        </w:rPr>
        <w:drawing>
          <wp:inline distT="0" distB="0" distL="0" distR="0" wp14:anchorId="3409AF3E" wp14:editId="6C74DF5C">
            <wp:extent cx="1486800" cy="11160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8"/>
                    <a:stretch>
                      <a:fillRect/>
                    </a:stretch>
                  </pic:blipFill>
                  <pic:spPr>
                    <a:xfrm>
                      <a:off x="0" y="0"/>
                      <a:ext cx="1486800" cy="1116000"/>
                    </a:xfrm>
                    <a:prstGeom prst="rect">
                      <a:avLst/>
                    </a:prstGeom>
                  </pic:spPr>
                </pic:pic>
              </a:graphicData>
            </a:graphic>
          </wp:inline>
        </w:drawing>
      </w:r>
      <w:r w:rsidRPr="00CC05BB">
        <w:rPr>
          <w:noProof/>
          <w:sz w:val="22"/>
          <w:szCs w:val="22"/>
          <w:lang w:val="en-US" w:eastAsia="zh-CN"/>
        </w:rPr>
        <w:drawing>
          <wp:inline distT="0" distB="0" distL="0" distR="0" wp14:anchorId="37FB4C4C" wp14:editId="5AA9BAF1">
            <wp:extent cx="1486800" cy="1116000"/>
            <wp:effectExtent l="0" t="0" r="0" b="8255"/>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19"/>
                    <a:stretch>
                      <a:fillRect/>
                    </a:stretch>
                  </pic:blipFill>
                  <pic:spPr>
                    <a:xfrm>
                      <a:off x="0" y="0"/>
                      <a:ext cx="1486800" cy="1116000"/>
                    </a:xfrm>
                    <a:prstGeom prst="rect">
                      <a:avLst/>
                    </a:prstGeom>
                  </pic:spPr>
                </pic:pic>
              </a:graphicData>
            </a:graphic>
          </wp:inline>
        </w:drawing>
      </w:r>
      <w:r w:rsidR="00284EE4" w:rsidRPr="00CC05BB">
        <w:rPr>
          <w:noProof/>
          <w:sz w:val="22"/>
          <w:szCs w:val="22"/>
          <w:lang w:val="en-US" w:eastAsia="zh-CN"/>
        </w:rPr>
        <w:drawing>
          <wp:inline distT="0" distB="0" distL="0" distR="0" wp14:anchorId="3A41C56F" wp14:editId="3C758665">
            <wp:extent cx="1486800" cy="111600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20"/>
                    <a:stretch>
                      <a:fillRect/>
                    </a:stretch>
                  </pic:blipFill>
                  <pic:spPr>
                    <a:xfrm>
                      <a:off x="0" y="0"/>
                      <a:ext cx="1486800" cy="1116000"/>
                    </a:xfrm>
                    <a:prstGeom prst="rect">
                      <a:avLst/>
                    </a:prstGeom>
                  </pic:spPr>
                </pic:pic>
              </a:graphicData>
            </a:graphic>
          </wp:inline>
        </w:drawing>
      </w:r>
      <w:r w:rsidR="00284EE4" w:rsidRPr="00CC05BB">
        <w:rPr>
          <w:noProof/>
          <w:sz w:val="22"/>
          <w:szCs w:val="22"/>
          <w:lang w:val="en-US" w:eastAsia="zh-CN"/>
        </w:rPr>
        <w:drawing>
          <wp:inline distT="0" distB="0" distL="0" distR="0" wp14:anchorId="208CE069" wp14:editId="414E8271">
            <wp:extent cx="1486800" cy="1116000"/>
            <wp:effectExtent l="0" t="0" r="0" b="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1"/>
                    <a:stretch>
                      <a:fillRect/>
                    </a:stretch>
                  </pic:blipFill>
                  <pic:spPr>
                    <a:xfrm>
                      <a:off x="0" y="0"/>
                      <a:ext cx="1486800" cy="1116000"/>
                    </a:xfrm>
                    <a:prstGeom prst="rect">
                      <a:avLst/>
                    </a:prstGeom>
                  </pic:spPr>
                </pic:pic>
              </a:graphicData>
            </a:graphic>
          </wp:inline>
        </w:drawing>
      </w:r>
    </w:p>
    <w:p w14:paraId="4718A9AA" w14:textId="3D251CDB" w:rsidR="00C55BF6" w:rsidRPr="006756DB" w:rsidRDefault="004C6D1E" w:rsidP="00C55BF6">
      <w:pPr>
        <w:pStyle w:val="Caption"/>
        <w:jc w:val="center"/>
        <w:rPr>
          <w:b w:val="0"/>
          <w:sz w:val="22"/>
          <w:szCs w:val="22"/>
          <w:lang w:eastAsia="zh-CN"/>
        </w:rPr>
      </w:pPr>
      <w:bookmarkStart w:id="2" w:name="_Ref447120711"/>
      <w:r>
        <w:t xml:space="preserve">Figure </w:t>
      </w:r>
      <w:r>
        <w:fldChar w:fldCharType="begin"/>
      </w:r>
      <w:r>
        <w:instrText xml:space="preserve"> SEQ Figure \* ARABIC </w:instrText>
      </w:r>
      <w:r>
        <w:fldChar w:fldCharType="separate"/>
      </w:r>
      <w:r w:rsidR="008A0DF7">
        <w:rPr>
          <w:noProof/>
        </w:rPr>
        <w:t>3</w:t>
      </w:r>
      <w:r>
        <w:fldChar w:fldCharType="end"/>
      </w:r>
      <w:bookmarkEnd w:id="2"/>
      <w:r w:rsidR="00BB2D80">
        <w:rPr>
          <w:b w:val="0"/>
          <w:sz w:val="22"/>
          <w:szCs w:val="22"/>
          <w:lang w:eastAsia="zh-CN"/>
        </w:rPr>
        <w:t>:</w:t>
      </w:r>
      <w:r w:rsidR="00C55BF6" w:rsidRPr="006756DB">
        <w:rPr>
          <w:b w:val="0"/>
          <w:sz w:val="22"/>
          <w:szCs w:val="22"/>
          <w:lang w:eastAsia="zh-CN"/>
        </w:rPr>
        <w:t xml:space="preserve"> </w:t>
      </w:r>
      <w:r w:rsidR="00BB2D80">
        <w:rPr>
          <w:b w:val="0"/>
          <w:sz w:val="22"/>
          <w:szCs w:val="22"/>
          <w:lang w:eastAsia="zh-CN"/>
        </w:rPr>
        <w:t>E</w:t>
      </w:r>
      <w:r w:rsidR="00C55BF6" w:rsidRPr="006756DB">
        <w:rPr>
          <w:b w:val="0"/>
          <w:sz w:val="22"/>
          <w:szCs w:val="22"/>
        </w:rPr>
        <w:t xml:space="preserve">xample of spatial consistency behaviour of NLOS channel based on </w:t>
      </w:r>
      <w:r w:rsidR="001546BF">
        <w:rPr>
          <w:b w:val="0"/>
          <w:sz w:val="22"/>
          <w:szCs w:val="22"/>
        </w:rPr>
        <w:t xml:space="preserve">baseline </w:t>
      </w:r>
      <w:r w:rsidR="00CE771E">
        <w:rPr>
          <w:b w:val="0"/>
          <w:sz w:val="22"/>
          <w:szCs w:val="22"/>
        </w:rPr>
        <w:t xml:space="preserve">spatial consistency </w:t>
      </w:r>
      <w:r w:rsidR="001546BF">
        <w:rPr>
          <w:b w:val="0"/>
          <w:sz w:val="22"/>
          <w:szCs w:val="22"/>
        </w:rPr>
        <w:t xml:space="preserve">model </w:t>
      </w:r>
    </w:p>
    <w:p w14:paraId="02E3EAAC" w14:textId="0FD5965C" w:rsidR="001546BF" w:rsidRDefault="001546BF" w:rsidP="00016B4D">
      <w:pPr>
        <w:ind w:firstLine="225"/>
        <w:jc w:val="both"/>
        <w:rPr>
          <w:sz w:val="22"/>
          <w:szCs w:val="22"/>
          <w:lang w:eastAsia="zh-CN"/>
        </w:rPr>
      </w:pPr>
      <w:r>
        <w:rPr>
          <w:sz w:val="22"/>
          <w:szCs w:val="22"/>
          <w:lang w:eastAsia="zh-CN"/>
        </w:rPr>
        <w:t>Although s</w:t>
      </w:r>
      <w:r>
        <w:rPr>
          <w:rFonts w:hint="eastAsia"/>
          <w:sz w:val="22"/>
          <w:szCs w:val="22"/>
          <w:lang w:eastAsia="zh-CN"/>
        </w:rPr>
        <w:t xml:space="preserve">uch non-physical </w:t>
      </w:r>
      <w:r>
        <w:rPr>
          <w:sz w:val="22"/>
          <w:szCs w:val="22"/>
          <w:lang w:eastAsia="zh-CN"/>
        </w:rPr>
        <w:t>behaviour</w:t>
      </w:r>
      <w:r>
        <w:rPr>
          <w:rFonts w:hint="eastAsia"/>
          <w:sz w:val="22"/>
          <w:szCs w:val="22"/>
          <w:lang w:eastAsia="zh-CN"/>
        </w:rPr>
        <w:t xml:space="preserve"> of weak channel cluster</w:t>
      </w:r>
      <w:r w:rsidR="00C33673">
        <w:rPr>
          <w:sz w:val="22"/>
          <w:szCs w:val="22"/>
          <w:lang w:eastAsia="zh-CN"/>
        </w:rPr>
        <w:t>s</w:t>
      </w:r>
      <w:r>
        <w:rPr>
          <w:rFonts w:hint="eastAsia"/>
          <w:sz w:val="22"/>
          <w:szCs w:val="22"/>
          <w:lang w:eastAsia="zh-CN"/>
        </w:rPr>
        <w:t xml:space="preserve"> </w:t>
      </w:r>
      <w:r>
        <w:rPr>
          <w:sz w:val="22"/>
          <w:szCs w:val="22"/>
          <w:lang w:eastAsia="zh-CN"/>
        </w:rPr>
        <w:t xml:space="preserve">may not have </w:t>
      </w:r>
      <w:r w:rsidR="00F53E1A">
        <w:rPr>
          <w:sz w:val="22"/>
          <w:szCs w:val="22"/>
          <w:lang w:eastAsia="zh-CN"/>
        </w:rPr>
        <w:t>meaningful</w:t>
      </w:r>
      <w:r>
        <w:rPr>
          <w:sz w:val="22"/>
          <w:szCs w:val="22"/>
          <w:lang w:eastAsia="zh-CN"/>
        </w:rPr>
        <w:t xml:space="preserve"> impact on </w:t>
      </w:r>
      <w:r w:rsidR="00C33673">
        <w:rPr>
          <w:sz w:val="22"/>
          <w:szCs w:val="22"/>
          <w:lang w:eastAsia="zh-CN"/>
        </w:rPr>
        <w:t xml:space="preserve">the </w:t>
      </w:r>
      <w:r w:rsidR="00C02AED">
        <w:rPr>
          <w:sz w:val="22"/>
          <w:szCs w:val="22"/>
          <w:lang w:eastAsia="zh-CN"/>
        </w:rPr>
        <w:t xml:space="preserve">final </w:t>
      </w:r>
      <w:r>
        <w:rPr>
          <w:sz w:val="22"/>
          <w:szCs w:val="22"/>
          <w:lang w:eastAsia="zh-CN"/>
        </w:rPr>
        <w:t>system level simul</w:t>
      </w:r>
      <w:r w:rsidR="00C02AED">
        <w:rPr>
          <w:sz w:val="22"/>
          <w:szCs w:val="22"/>
          <w:lang w:eastAsia="zh-CN"/>
        </w:rPr>
        <w:t xml:space="preserve">ation results, especially for drop based MU-MIMO simulations. </w:t>
      </w:r>
      <w:r w:rsidR="007960D5">
        <w:rPr>
          <w:sz w:val="22"/>
          <w:szCs w:val="22"/>
          <w:lang w:eastAsia="zh-CN"/>
        </w:rPr>
        <w:t xml:space="preserve">Concerns have been raised on its </w:t>
      </w:r>
      <w:r w:rsidR="00C33673">
        <w:rPr>
          <w:sz w:val="22"/>
          <w:szCs w:val="22"/>
          <w:lang w:eastAsia="zh-CN"/>
        </w:rPr>
        <w:t xml:space="preserve">potential </w:t>
      </w:r>
      <w:r w:rsidR="007960D5">
        <w:rPr>
          <w:sz w:val="22"/>
          <w:szCs w:val="22"/>
          <w:lang w:eastAsia="zh-CN"/>
        </w:rPr>
        <w:t xml:space="preserve">impact on mobility simulations. </w:t>
      </w:r>
      <w:r w:rsidR="00BB2D80">
        <w:rPr>
          <w:sz w:val="22"/>
          <w:szCs w:val="22"/>
          <w:lang w:eastAsia="zh-CN"/>
        </w:rPr>
        <w:t>Therefore, i</w:t>
      </w:r>
      <w:r w:rsidR="00C02AED">
        <w:rPr>
          <w:sz w:val="22"/>
          <w:szCs w:val="22"/>
          <w:lang w:eastAsia="zh-CN"/>
        </w:rPr>
        <w:t xml:space="preserve">t </w:t>
      </w:r>
      <w:r w:rsidR="00BB2D80">
        <w:rPr>
          <w:sz w:val="22"/>
          <w:szCs w:val="22"/>
          <w:lang w:eastAsia="zh-CN"/>
        </w:rPr>
        <w:t>would be preferable to further</w:t>
      </w:r>
      <w:r w:rsidR="00C02AED">
        <w:rPr>
          <w:sz w:val="22"/>
          <w:szCs w:val="22"/>
          <w:lang w:eastAsia="zh-CN"/>
        </w:rPr>
        <w:t xml:space="preserve"> improve </w:t>
      </w:r>
      <w:r w:rsidR="00BB2D80">
        <w:rPr>
          <w:sz w:val="22"/>
          <w:szCs w:val="22"/>
          <w:lang w:eastAsia="zh-CN"/>
        </w:rPr>
        <w:t xml:space="preserve">the </w:t>
      </w:r>
      <w:r w:rsidR="00C33673">
        <w:rPr>
          <w:sz w:val="22"/>
          <w:szCs w:val="22"/>
          <w:lang w:eastAsia="zh-CN"/>
        </w:rPr>
        <w:t xml:space="preserve">baseline </w:t>
      </w:r>
      <w:r w:rsidR="00BB2D80">
        <w:rPr>
          <w:sz w:val="22"/>
          <w:szCs w:val="22"/>
          <w:lang w:eastAsia="zh-CN"/>
        </w:rPr>
        <w:t xml:space="preserve">model </w:t>
      </w:r>
      <w:r w:rsidR="00C33673">
        <w:rPr>
          <w:sz w:val="22"/>
          <w:szCs w:val="22"/>
          <w:lang w:eastAsia="zh-CN"/>
        </w:rPr>
        <w:t>for mobility simulations</w:t>
      </w:r>
      <w:r w:rsidR="00C02AED">
        <w:rPr>
          <w:sz w:val="22"/>
          <w:szCs w:val="22"/>
          <w:lang w:eastAsia="zh-CN"/>
        </w:rPr>
        <w:t>.</w:t>
      </w:r>
    </w:p>
    <w:p w14:paraId="17F78CD5" w14:textId="4D1994D4" w:rsidR="0091061B" w:rsidRPr="00D319CD" w:rsidRDefault="0091061B" w:rsidP="00016B4D">
      <w:pPr>
        <w:ind w:firstLine="225"/>
        <w:jc w:val="both"/>
        <w:rPr>
          <w:b/>
          <w:i/>
          <w:sz w:val="22"/>
          <w:szCs w:val="22"/>
          <w:lang w:eastAsia="zh-CN"/>
        </w:rPr>
      </w:pPr>
      <w:r>
        <w:rPr>
          <w:b/>
          <w:i/>
          <w:sz w:val="22"/>
          <w:szCs w:val="22"/>
          <w:lang w:eastAsia="zh-CN"/>
        </w:rPr>
        <w:t xml:space="preserve">Observation 1: Baseline model of spatial consistency is sufficiently good for MU-MIMO simulations </w:t>
      </w:r>
      <w:r w:rsidR="00BB2D80">
        <w:rPr>
          <w:b/>
          <w:i/>
          <w:sz w:val="22"/>
          <w:szCs w:val="22"/>
          <w:lang w:eastAsia="zh-CN"/>
        </w:rPr>
        <w:t>a</w:t>
      </w:r>
      <w:r>
        <w:rPr>
          <w:b/>
          <w:i/>
          <w:sz w:val="22"/>
          <w:szCs w:val="22"/>
          <w:lang w:eastAsia="zh-CN"/>
        </w:rPr>
        <w:t>nd it may</w:t>
      </w:r>
      <w:r w:rsidR="0068079A">
        <w:rPr>
          <w:b/>
          <w:i/>
          <w:sz w:val="22"/>
          <w:szCs w:val="22"/>
          <w:lang w:eastAsia="zh-CN"/>
        </w:rPr>
        <w:t xml:space="preserve"> </w:t>
      </w:r>
      <w:r>
        <w:rPr>
          <w:b/>
          <w:i/>
          <w:sz w:val="22"/>
          <w:szCs w:val="22"/>
          <w:lang w:eastAsia="zh-CN"/>
        </w:rPr>
        <w:t xml:space="preserve">be desirable to </w:t>
      </w:r>
      <w:r w:rsidR="00BB2D80">
        <w:rPr>
          <w:b/>
          <w:i/>
          <w:sz w:val="22"/>
          <w:szCs w:val="22"/>
          <w:lang w:eastAsia="zh-CN"/>
        </w:rPr>
        <w:t xml:space="preserve">solve </w:t>
      </w:r>
      <w:r>
        <w:rPr>
          <w:b/>
          <w:i/>
          <w:sz w:val="22"/>
          <w:szCs w:val="22"/>
          <w:lang w:eastAsia="zh-CN"/>
        </w:rPr>
        <w:t xml:space="preserve">the </w:t>
      </w:r>
      <w:r w:rsidR="00BB2D80">
        <w:rPr>
          <w:b/>
          <w:i/>
          <w:sz w:val="22"/>
          <w:szCs w:val="22"/>
          <w:lang w:eastAsia="zh-CN"/>
        </w:rPr>
        <w:t xml:space="preserve">potential issue of the </w:t>
      </w:r>
      <w:r>
        <w:rPr>
          <w:b/>
          <w:i/>
          <w:sz w:val="22"/>
          <w:szCs w:val="22"/>
          <w:lang w:eastAsia="zh-CN"/>
        </w:rPr>
        <w:t xml:space="preserve">non-physical behaviour </w:t>
      </w:r>
      <w:r w:rsidR="00910906">
        <w:rPr>
          <w:b/>
          <w:i/>
          <w:sz w:val="22"/>
          <w:szCs w:val="22"/>
          <w:lang w:eastAsia="zh-CN"/>
        </w:rPr>
        <w:t xml:space="preserve">of weak channel clusters </w:t>
      </w:r>
      <w:r>
        <w:rPr>
          <w:b/>
          <w:i/>
          <w:sz w:val="22"/>
          <w:szCs w:val="22"/>
          <w:lang w:eastAsia="zh-CN"/>
        </w:rPr>
        <w:t>for mobility simulations.</w:t>
      </w:r>
    </w:p>
    <w:p w14:paraId="5773FE81" w14:textId="0C140D43" w:rsidR="0091061B" w:rsidRDefault="0091061B" w:rsidP="0091061B">
      <w:pPr>
        <w:pStyle w:val="Heading1"/>
        <w:numPr>
          <w:ilvl w:val="0"/>
          <w:numId w:val="5"/>
        </w:numPr>
        <w:tabs>
          <w:tab w:val="num" w:pos="0"/>
        </w:tabs>
        <w:ind w:left="0" w:firstLine="0"/>
        <w:jc w:val="both"/>
      </w:pPr>
      <w:r>
        <w:t xml:space="preserve">Spatial consistency </w:t>
      </w:r>
      <w:r w:rsidR="00D44FBE">
        <w:t>for mobility</w:t>
      </w:r>
      <w:r w:rsidR="00D6190F">
        <w:t xml:space="preserve"> with time evolution of channel clusters</w:t>
      </w:r>
    </w:p>
    <w:p w14:paraId="5112FFFC" w14:textId="2585D797" w:rsidR="00C55BF6" w:rsidRPr="00C95505" w:rsidRDefault="00EF1777" w:rsidP="00172CD4">
      <w:pPr>
        <w:ind w:firstLine="225"/>
        <w:jc w:val="both"/>
        <w:rPr>
          <w:sz w:val="22"/>
          <w:szCs w:val="22"/>
          <w:lang w:eastAsia="zh-CN"/>
        </w:rPr>
      </w:pPr>
      <w:r>
        <w:rPr>
          <w:rFonts w:hint="eastAsia"/>
          <w:sz w:val="22"/>
          <w:szCs w:val="22"/>
          <w:lang w:eastAsia="zh-CN"/>
        </w:rPr>
        <w:t xml:space="preserve">For mobility simulation, we can still use the baseline model at the </w:t>
      </w:r>
      <w:r>
        <w:rPr>
          <w:sz w:val="22"/>
          <w:szCs w:val="22"/>
          <w:lang w:eastAsia="zh-CN"/>
        </w:rPr>
        <w:t>beginning</w:t>
      </w:r>
      <w:r>
        <w:rPr>
          <w:rFonts w:hint="eastAsia"/>
          <w:sz w:val="22"/>
          <w:szCs w:val="22"/>
          <w:lang w:eastAsia="zh-CN"/>
        </w:rPr>
        <w:t xml:space="preserve"> </w:t>
      </w:r>
      <w:r>
        <w:rPr>
          <w:sz w:val="22"/>
          <w:szCs w:val="22"/>
          <w:lang w:eastAsia="zh-CN"/>
        </w:rPr>
        <w:t xml:space="preserve">of simulations. </w:t>
      </w:r>
      <w:r w:rsidR="00864F56">
        <w:rPr>
          <w:sz w:val="22"/>
          <w:szCs w:val="22"/>
          <w:lang w:eastAsia="zh-CN"/>
        </w:rPr>
        <w:t>This ensures the system wide statistics of power/delay/angles are maintained with spatial consistency.</w:t>
      </w:r>
      <w:r w:rsidR="00C93A43" w:rsidRPr="00C95505">
        <w:rPr>
          <w:sz w:val="22"/>
          <w:szCs w:val="22"/>
          <w:lang w:eastAsia="zh-CN"/>
        </w:rPr>
        <w:t xml:space="preserve"> </w:t>
      </w:r>
      <w:r w:rsidR="005752B0" w:rsidRPr="00C95505">
        <w:rPr>
          <w:sz w:val="22"/>
          <w:szCs w:val="22"/>
          <w:lang w:eastAsia="zh-CN"/>
        </w:rPr>
        <w:t>For simplicity, assume that UE moves in the two dimensional X-Y plane, and d</w:t>
      </w:r>
      <w:r w:rsidR="00C93A43" w:rsidRPr="00C95505">
        <w:rPr>
          <w:sz w:val="22"/>
          <w:szCs w:val="22"/>
          <w:lang w:eastAsia="zh-CN"/>
        </w:rPr>
        <w:t xml:space="preserve">enote the </w:t>
      </w:r>
      <w:r w:rsidR="005752B0" w:rsidRPr="00C95505">
        <w:rPr>
          <w:sz w:val="22"/>
          <w:szCs w:val="22"/>
          <w:lang w:eastAsia="zh-CN"/>
        </w:rPr>
        <w:t xml:space="preserve">moving vector of UE </w:t>
      </w:r>
      <w:r w:rsidR="00FA5E8A">
        <w:rPr>
          <w:sz w:val="22"/>
          <w:szCs w:val="22"/>
          <w:lang w:eastAsia="zh-CN"/>
        </w:rPr>
        <w:t xml:space="preserve">at time </w:t>
      </w:r>
      <m:oMath>
        <m:r>
          <m:rPr>
            <m:sty m:val="p"/>
          </m:rPr>
          <w:rPr>
            <w:rFonts w:ascii="Cambria Math" w:hAnsi="Cambria Math"/>
            <w:sz w:val="22"/>
            <w:szCs w:val="22"/>
            <w:lang w:eastAsia="zh-CN"/>
          </w:rPr>
          <m:t>t</m:t>
        </m:r>
      </m:oMath>
      <w:r w:rsidR="00FA5E8A">
        <w:rPr>
          <w:sz w:val="22"/>
          <w:szCs w:val="22"/>
          <w:lang w:eastAsia="zh-CN"/>
        </w:rPr>
        <w:t xml:space="preserve">  </w:t>
      </w:r>
      <w:r w:rsidR="00172CD4">
        <w:rPr>
          <w:sz w:val="22"/>
          <w:szCs w:val="22"/>
          <w:lang w:eastAsia="zh-CN"/>
        </w:rPr>
        <w:t xml:space="preserve">in global coordinate system (GCS) </w:t>
      </w:r>
      <w:r w:rsidR="005752B0" w:rsidRPr="00C95505">
        <w:rPr>
          <w:sz w:val="22"/>
          <w:szCs w:val="22"/>
          <w:lang w:eastAsia="zh-CN"/>
        </w:rPr>
        <w:t>as</w:t>
      </w:r>
      <w:r w:rsidR="00C93A43" w:rsidRPr="00C95505">
        <w:rPr>
          <w:sz w:val="22"/>
          <w:szCs w:val="22"/>
          <w:lang w:eastAsia="zh-CN"/>
        </w:rPr>
        <w:t xml:space="preserve"> </w:t>
      </w:r>
      <m:oMath>
        <m:acc>
          <m:accPr>
            <m:chr m:val="⃗"/>
            <m:ctrlPr>
              <w:rPr>
                <w:rFonts w:ascii="Cambria Math" w:hAnsi="Cambria Math"/>
                <w:b/>
                <w:i/>
                <w:iCs/>
                <w:sz w:val="22"/>
                <w:szCs w:val="22"/>
                <w:lang w:eastAsia="zh-CN"/>
              </w:rPr>
            </m:ctrlPr>
          </m:accPr>
          <m:e>
            <m:r>
              <m:rPr>
                <m:sty m:val="bi"/>
              </m:rPr>
              <w:rPr>
                <w:rFonts w:ascii="Cambria Math" w:hAnsi="Cambria Math"/>
                <w:sz w:val="22"/>
                <w:szCs w:val="22"/>
                <w:lang w:eastAsia="zh-CN"/>
              </w:rPr>
              <m:t>v</m:t>
            </m:r>
          </m:e>
        </m:acc>
        <m:r>
          <m:rPr>
            <m:sty m:val="p"/>
          </m:rPr>
          <w:rPr>
            <w:rFonts w:ascii="Cambria Math" w:hAnsi="Cambria Math"/>
            <w:sz w:val="22"/>
            <w:szCs w:val="22"/>
            <w:lang w:eastAsia="zh-CN"/>
          </w:rPr>
          <m:t>(t)=</m:t>
        </m:r>
        <m:r>
          <w:rPr>
            <w:rFonts w:ascii="Cambria Math" w:hAnsi="Cambria Math"/>
            <w:sz w:val="22"/>
            <w:szCs w:val="22"/>
            <w:lang w:eastAsia="zh-CN"/>
          </w:rPr>
          <m:t>v</m:t>
        </m:r>
        <m:d>
          <m:dPr>
            <m:ctrlPr>
              <w:rPr>
                <w:rFonts w:ascii="Cambria Math" w:hAnsi="Cambria Math"/>
                <w:b/>
                <w:i/>
                <w:iCs/>
                <w:sz w:val="22"/>
                <w:szCs w:val="22"/>
                <w:lang w:eastAsia="zh-CN"/>
              </w:rPr>
            </m:ctrlPr>
          </m:dPr>
          <m:e>
            <m:d>
              <m:dPr>
                <m:begChr m:val=""/>
                <m:ctrlPr>
                  <w:rPr>
                    <w:rFonts w:ascii="Cambria Math" w:hAnsi="Cambria Math"/>
                    <w:iCs/>
                    <w:sz w:val="22"/>
                    <w:szCs w:val="22"/>
                    <w:lang w:eastAsia="zh-CN"/>
                  </w:rPr>
                </m:ctrlPr>
              </m:dPr>
              <m:e>
                <m:r>
                  <m:rPr>
                    <m:sty m:val="p"/>
                  </m:rPr>
                  <w:rPr>
                    <w:rFonts w:ascii="Cambria Math" w:hAnsi="Cambria Math"/>
                    <w:sz w:val="22"/>
                    <w:szCs w:val="22"/>
                    <w:lang w:eastAsia="zh-CN"/>
                  </w:rPr>
                  <m:t>co</m:t>
                </m:r>
                <m:func>
                  <m:funcPr>
                    <m:ctrlPr>
                      <w:rPr>
                        <w:rFonts w:ascii="Cambria Math" w:hAnsi="Cambria Math"/>
                        <w:iCs/>
                        <w:sz w:val="22"/>
                        <w:szCs w:val="22"/>
                        <w:lang w:eastAsia="zh-CN"/>
                      </w:rPr>
                    </m:ctrlPr>
                  </m:funcPr>
                  <m:fName>
                    <m:r>
                      <m:rPr>
                        <m:sty m:val="p"/>
                      </m:rPr>
                      <w:rPr>
                        <w:rFonts w:ascii="Cambria Math" w:hAnsi="Cambria Math"/>
                        <w:sz w:val="22"/>
                        <w:szCs w:val="22"/>
                        <w:lang w:eastAsia="zh-CN"/>
                      </w:rPr>
                      <m:t>s</m:t>
                    </m:r>
                  </m:fName>
                  <m:e>
                    <m:r>
                      <m:rPr>
                        <m:sty m:val="p"/>
                      </m:rPr>
                      <w:rPr>
                        <w:rFonts w:ascii="Cambria Math" w:hAnsi="Cambria Math"/>
                        <w:sz w:val="22"/>
                        <w:szCs w:val="22"/>
                        <w:lang w:eastAsia="zh-CN"/>
                      </w:rPr>
                      <m:t>(</m:t>
                    </m:r>
                  </m:e>
                </m:func>
                <m:sSub>
                  <m:sSubPr>
                    <m:ctrlPr>
                      <w:rPr>
                        <w:rFonts w:ascii="Cambria Math" w:hAnsi="Cambria Math"/>
                        <w:iCs/>
                        <w:sz w:val="22"/>
                        <w:szCs w:val="22"/>
                        <w:lang w:eastAsia="zh-CN"/>
                      </w:rPr>
                    </m:ctrlPr>
                  </m:sSubPr>
                  <m:e>
                    <m:r>
                      <m:rPr>
                        <m:sty m:val="p"/>
                      </m:rPr>
                      <w:rPr>
                        <w:rFonts w:ascii="Cambria Math" w:hAnsi="Cambria Math"/>
                        <w:sz w:val="22"/>
                        <w:szCs w:val="22"/>
                        <w:lang w:eastAsia="zh-CN"/>
                      </w:rPr>
                      <m:t>∅</m:t>
                    </m:r>
                  </m:e>
                  <m:sub>
                    <m:acc>
                      <m:accPr>
                        <m:chr m:val="⃗"/>
                        <m:ctrlPr>
                          <w:rPr>
                            <w:rFonts w:ascii="Cambria Math" w:hAnsi="Cambria Math"/>
                            <w:iCs/>
                            <w:sz w:val="22"/>
                            <w:szCs w:val="22"/>
                            <w:lang w:eastAsia="zh-CN"/>
                          </w:rPr>
                        </m:ctrlPr>
                      </m:accPr>
                      <m:e>
                        <m:r>
                          <m:rPr>
                            <m:sty m:val="p"/>
                          </m:rPr>
                          <w:rPr>
                            <w:rFonts w:ascii="Cambria Math" w:hAnsi="Cambria Math"/>
                            <w:sz w:val="22"/>
                            <w:szCs w:val="22"/>
                            <w:lang w:eastAsia="zh-CN"/>
                          </w:rPr>
                          <m:t>v</m:t>
                        </m:r>
                      </m:e>
                    </m:acc>
                  </m:sub>
                </m:sSub>
                <m:r>
                  <m:rPr>
                    <m:sty m:val="p"/>
                  </m:rPr>
                  <w:rPr>
                    <w:rFonts w:ascii="Cambria Math" w:hAnsi="Cambria Math"/>
                    <w:sz w:val="22"/>
                    <w:szCs w:val="22"/>
                    <w:lang w:eastAsia="zh-CN"/>
                  </w:rPr>
                  <m:t>(t)</m:t>
                </m:r>
              </m:e>
            </m:d>
            <m:r>
              <w:rPr>
                <w:rFonts w:ascii="Cambria Math" w:hAnsi="Cambria Math"/>
                <w:sz w:val="22"/>
                <w:szCs w:val="22"/>
                <w:lang w:eastAsia="zh-CN"/>
              </w:rPr>
              <m:t xml:space="preserve">,  </m:t>
            </m:r>
            <m:d>
              <m:dPr>
                <m:begChr m:val=""/>
                <m:ctrlPr>
                  <w:rPr>
                    <w:rFonts w:ascii="Cambria Math" w:hAnsi="Cambria Math"/>
                    <w:iCs/>
                    <w:sz w:val="22"/>
                    <w:szCs w:val="22"/>
                    <w:lang w:eastAsia="zh-CN"/>
                  </w:rPr>
                </m:ctrlPr>
              </m:dPr>
              <m:e>
                <m:r>
                  <m:rPr>
                    <m:sty m:val="p"/>
                  </m:rPr>
                  <w:rPr>
                    <w:rFonts w:ascii="Cambria Math" w:hAnsi="Cambria Math"/>
                    <w:sz w:val="22"/>
                    <w:szCs w:val="22"/>
                    <w:lang w:eastAsia="zh-CN"/>
                  </w:rPr>
                  <m:t>si</m:t>
                </m:r>
                <m:func>
                  <m:funcPr>
                    <m:ctrlPr>
                      <w:rPr>
                        <w:rFonts w:ascii="Cambria Math" w:hAnsi="Cambria Math"/>
                        <w:iCs/>
                        <w:sz w:val="22"/>
                        <w:szCs w:val="22"/>
                        <w:lang w:eastAsia="zh-CN"/>
                      </w:rPr>
                    </m:ctrlPr>
                  </m:funcPr>
                  <m:fName>
                    <m:r>
                      <m:rPr>
                        <m:sty m:val="p"/>
                      </m:rPr>
                      <w:rPr>
                        <w:rFonts w:ascii="Cambria Math" w:hAnsi="Cambria Math"/>
                        <w:sz w:val="22"/>
                        <w:szCs w:val="22"/>
                        <w:lang w:eastAsia="zh-CN"/>
                      </w:rPr>
                      <m:t>n</m:t>
                    </m:r>
                  </m:fName>
                  <m:e>
                    <m:r>
                      <m:rPr>
                        <m:sty m:val="p"/>
                      </m:rPr>
                      <w:rPr>
                        <w:rFonts w:ascii="Cambria Math" w:hAnsi="Cambria Math"/>
                        <w:sz w:val="22"/>
                        <w:szCs w:val="22"/>
                        <w:lang w:eastAsia="zh-CN"/>
                      </w:rPr>
                      <m:t>(</m:t>
                    </m:r>
                  </m:e>
                </m:func>
                <m:sSub>
                  <m:sSubPr>
                    <m:ctrlPr>
                      <w:rPr>
                        <w:rFonts w:ascii="Cambria Math" w:hAnsi="Cambria Math"/>
                        <w:iCs/>
                        <w:sz w:val="22"/>
                        <w:szCs w:val="22"/>
                        <w:lang w:eastAsia="zh-CN"/>
                      </w:rPr>
                    </m:ctrlPr>
                  </m:sSubPr>
                  <m:e>
                    <m:r>
                      <m:rPr>
                        <m:sty m:val="p"/>
                      </m:rPr>
                      <w:rPr>
                        <w:rFonts w:ascii="Cambria Math" w:hAnsi="Cambria Math"/>
                        <w:sz w:val="22"/>
                        <w:szCs w:val="22"/>
                        <w:lang w:eastAsia="zh-CN"/>
                      </w:rPr>
                      <m:t>∅</m:t>
                    </m:r>
                  </m:e>
                  <m:sub>
                    <m:acc>
                      <m:accPr>
                        <m:chr m:val="⃗"/>
                        <m:ctrlPr>
                          <w:rPr>
                            <w:rFonts w:ascii="Cambria Math" w:hAnsi="Cambria Math"/>
                            <w:iCs/>
                            <w:sz w:val="22"/>
                            <w:szCs w:val="22"/>
                            <w:lang w:eastAsia="zh-CN"/>
                          </w:rPr>
                        </m:ctrlPr>
                      </m:accPr>
                      <m:e>
                        <m:r>
                          <m:rPr>
                            <m:sty m:val="p"/>
                          </m:rPr>
                          <w:rPr>
                            <w:rFonts w:ascii="Cambria Math" w:hAnsi="Cambria Math"/>
                            <w:sz w:val="22"/>
                            <w:szCs w:val="22"/>
                            <w:lang w:eastAsia="zh-CN"/>
                          </w:rPr>
                          <m:t>v</m:t>
                        </m:r>
                      </m:e>
                    </m:acc>
                  </m:sub>
                </m:sSub>
                <m:r>
                  <m:rPr>
                    <m:sty m:val="p"/>
                  </m:rPr>
                  <w:rPr>
                    <w:rFonts w:ascii="Cambria Math" w:hAnsi="Cambria Math"/>
                    <w:sz w:val="22"/>
                    <w:szCs w:val="22"/>
                    <w:lang w:eastAsia="zh-CN"/>
                  </w:rPr>
                  <m:t>(t)</m:t>
                </m:r>
              </m:e>
            </m:d>
            <m:r>
              <w:rPr>
                <w:rFonts w:ascii="Cambria Math" w:hAnsi="Cambria Math"/>
                <w:sz w:val="22"/>
                <w:szCs w:val="22"/>
                <w:lang w:eastAsia="zh-CN"/>
              </w:rPr>
              <m:t>, 0</m:t>
            </m:r>
          </m:e>
        </m:d>
      </m:oMath>
      <w:r w:rsidR="00C93A43" w:rsidRPr="00C95505">
        <w:rPr>
          <w:sz w:val="22"/>
          <w:szCs w:val="22"/>
          <w:lang w:eastAsia="zh-CN"/>
        </w:rPr>
        <w:t>, wh</w:t>
      </w:r>
      <w:r w:rsidR="00FA65F5">
        <w:rPr>
          <w:sz w:val="22"/>
          <w:szCs w:val="22"/>
          <w:lang w:eastAsia="zh-CN"/>
        </w:rPr>
        <w:t>ere</w:t>
      </w:r>
      <w:r w:rsidR="00C93A43" w:rsidRPr="00C95505">
        <w:rPr>
          <w:sz w:val="22"/>
          <w:szCs w:val="22"/>
          <w:lang w:eastAsia="zh-CN"/>
        </w:rPr>
        <w:t xml:space="preserve"> </w:t>
      </w:r>
      <m:oMath>
        <m:r>
          <w:rPr>
            <w:rFonts w:ascii="Cambria Math" w:hAnsi="Cambria Math"/>
            <w:sz w:val="22"/>
            <w:szCs w:val="22"/>
            <w:lang w:eastAsia="zh-CN"/>
          </w:rPr>
          <m:t>v</m:t>
        </m:r>
      </m:oMath>
      <w:r w:rsidR="005752B0" w:rsidRPr="00C95505">
        <w:rPr>
          <w:iCs/>
          <w:sz w:val="22"/>
          <w:szCs w:val="22"/>
          <w:lang w:eastAsia="zh-CN"/>
        </w:rPr>
        <w:t xml:space="preserve"> and </w:t>
      </w:r>
      <m:oMath>
        <m:sSub>
          <m:sSubPr>
            <m:ctrlPr>
              <w:rPr>
                <w:rFonts w:ascii="Cambria Math" w:hAnsi="Cambria Math"/>
                <w:b/>
                <w:i/>
                <w:iCs/>
                <w:sz w:val="22"/>
                <w:szCs w:val="22"/>
                <w:lang w:eastAsia="zh-CN"/>
              </w:rPr>
            </m:ctrlPr>
          </m:sSubPr>
          <m:e>
            <m:r>
              <m:rPr>
                <m:sty m:val="bi"/>
              </m:rPr>
              <w:rPr>
                <w:rFonts w:ascii="Cambria Math" w:hAnsi="Cambria Math"/>
                <w:sz w:val="22"/>
                <w:szCs w:val="22"/>
                <w:lang w:eastAsia="zh-CN"/>
              </w:rPr>
              <m:t>∅</m:t>
            </m:r>
          </m:e>
          <m:sub>
            <m:acc>
              <m:accPr>
                <m:chr m:val="⃗"/>
                <m:ctrlPr>
                  <w:rPr>
                    <w:rFonts w:ascii="Cambria Math" w:hAnsi="Cambria Math"/>
                    <w:b/>
                    <w:i/>
                    <w:iCs/>
                    <w:sz w:val="22"/>
                    <w:szCs w:val="22"/>
                    <w:lang w:eastAsia="zh-CN"/>
                  </w:rPr>
                </m:ctrlPr>
              </m:accPr>
              <m:e>
                <m:r>
                  <m:rPr>
                    <m:sty m:val="bi"/>
                  </m:rPr>
                  <w:rPr>
                    <w:rFonts w:ascii="Cambria Math" w:hAnsi="Cambria Math"/>
                    <w:sz w:val="22"/>
                    <w:szCs w:val="22"/>
                    <w:lang w:eastAsia="zh-CN"/>
                  </w:rPr>
                  <m:t>v</m:t>
                </m:r>
              </m:e>
            </m:acc>
          </m:sub>
        </m:sSub>
      </m:oMath>
      <w:r w:rsidR="005752B0" w:rsidRPr="00C95505">
        <w:rPr>
          <w:sz w:val="22"/>
          <w:szCs w:val="22"/>
          <w:lang w:eastAsia="zh-CN"/>
        </w:rPr>
        <w:t xml:space="preserve"> represent the moving speed and the moving direction, respectively. </w:t>
      </w:r>
    </w:p>
    <w:p w14:paraId="3F64EDB9" w14:textId="48C9ACA5" w:rsidR="00016B4D" w:rsidRPr="00C95505" w:rsidRDefault="00096D65" w:rsidP="00016B4D">
      <w:pPr>
        <w:ind w:firstLine="225"/>
        <w:jc w:val="both"/>
        <w:rPr>
          <w:sz w:val="22"/>
          <w:szCs w:val="22"/>
          <w:lang w:eastAsia="zh-CN"/>
        </w:rPr>
      </w:pPr>
      <w:r>
        <w:rPr>
          <w:sz w:val="22"/>
          <w:szCs w:val="22"/>
          <w:lang w:eastAsia="zh-CN"/>
        </w:rPr>
        <w:t xml:space="preserve">At </w:t>
      </w:r>
      <w:proofErr w:type="gramStart"/>
      <w:r>
        <w:rPr>
          <w:sz w:val="22"/>
          <w:szCs w:val="22"/>
          <w:lang w:eastAsia="zh-CN"/>
        </w:rPr>
        <w:t>time</w:t>
      </w:r>
      <w:r w:rsidR="00CC6EE3" w:rsidRPr="00C95505">
        <w:rPr>
          <w:sz w:val="22"/>
          <w:szCs w:val="22"/>
          <w:lang w:eastAsia="zh-CN"/>
        </w:rPr>
        <w:t xml:space="preserve"> </w:t>
      </w:r>
      <w:proofErr w:type="gramEnd"/>
      <m:oMath>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0</m:t>
            </m:r>
          </m:sub>
        </m:sSub>
      </m:oMath>
      <w:r w:rsidR="00016B4D" w:rsidRPr="00C95505">
        <w:rPr>
          <w:sz w:val="22"/>
          <w:szCs w:val="22"/>
          <w:lang w:eastAsia="zh-CN"/>
        </w:rPr>
        <w:t xml:space="preserve">, </w:t>
      </w:r>
      <w:r w:rsidR="00CC6EE3" w:rsidRPr="00C95505">
        <w:rPr>
          <w:sz w:val="22"/>
          <w:szCs w:val="22"/>
          <w:lang w:eastAsia="zh-CN"/>
        </w:rPr>
        <w:t xml:space="preserve">the </w:t>
      </w:r>
      <w:r>
        <w:rPr>
          <w:sz w:val="22"/>
          <w:szCs w:val="22"/>
          <w:lang w:eastAsia="zh-CN"/>
        </w:rPr>
        <w:t xml:space="preserve">channel cluster </w:t>
      </w:r>
      <w:r w:rsidR="00CC6EE3" w:rsidRPr="00C95505">
        <w:rPr>
          <w:sz w:val="22"/>
          <w:szCs w:val="22"/>
          <w:lang w:eastAsia="zh-CN"/>
        </w:rPr>
        <w:t>delay is updated according to equation (</w:t>
      </w:r>
      <w:r w:rsidR="004B0CD6">
        <w:rPr>
          <w:sz w:val="22"/>
          <w:szCs w:val="22"/>
          <w:lang w:eastAsia="zh-CN"/>
        </w:rPr>
        <w:t>5</w:t>
      </w:r>
      <w:r w:rsidR="00CC6EE3" w:rsidRPr="00C95505">
        <w:rPr>
          <w:sz w:val="22"/>
          <w:szCs w:val="22"/>
          <w:lang w:eastAsia="zh-CN"/>
        </w:rPr>
        <w:t>-1)</w:t>
      </w:r>
      <w:r w:rsidR="00BB44E5" w:rsidRPr="00C95505">
        <w:rPr>
          <w:sz w:val="22"/>
          <w:szCs w:val="22"/>
          <w:lang w:eastAsia="zh-CN"/>
        </w:rPr>
        <w:t xml:space="preserve">. When </w:t>
      </w:r>
      <w:r w:rsidR="00CE5A54" w:rsidRPr="00C95505">
        <w:rPr>
          <w:sz w:val="22"/>
          <w:szCs w:val="22"/>
          <w:lang w:eastAsia="zh-CN"/>
        </w:rPr>
        <w:t xml:space="preserve">UE moves towards the </w:t>
      </w:r>
      <w:proofErr w:type="spellStart"/>
      <w:r w:rsidR="00CE5A54" w:rsidRPr="00C95505">
        <w:rPr>
          <w:sz w:val="22"/>
          <w:szCs w:val="22"/>
          <w:lang w:eastAsia="zh-CN"/>
        </w:rPr>
        <w:t>eNodeB</w:t>
      </w:r>
      <w:proofErr w:type="spellEnd"/>
      <w:r w:rsidR="00CE5A54" w:rsidRPr="00C95505">
        <w:rPr>
          <w:sz w:val="22"/>
          <w:szCs w:val="22"/>
          <w:lang w:eastAsia="zh-CN"/>
        </w:rPr>
        <w:t xml:space="preserve">, the </w:t>
      </w:r>
      <w:r w:rsidR="00477829">
        <w:rPr>
          <w:sz w:val="22"/>
          <w:szCs w:val="22"/>
          <w:lang w:eastAsia="zh-CN"/>
        </w:rPr>
        <w:t xml:space="preserve">cluster </w:t>
      </w:r>
      <w:r w:rsidR="00BB44E5" w:rsidRPr="00C95505">
        <w:rPr>
          <w:sz w:val="22"/>
          <w:szCs w:val="22"/>
          <w:lang w:eastAsia="zh-CN"/>
        </w:rPr>
        <w:t xml:space="preserve">delay is </w:t>
      </w:r>
      <w:r w:rsidR="0068133C" w:rsidRPr="00C95505">
        <w:rPr>
          <w:sz w:val="22"/>
          <w:szCs w:val="22"/>
          <w:lang w:eastAsia="zh-CN"/>
        </w:rPr>
        <w:t>reduced</w:t>
      </w:r>
      <w:r w:rsidR="00BB44E5" w:rsidRPr="00C95505">
        <w:rPr>
          <w:sz w:val="22"/>
          <w:szCs w:val="22"/>
          <w:lang w:eastAsia="zh-CN"/>
        </w:rPr>
        <w:t xml:space="preserve">, </w:t>
      </w:r>
      <w:r w:rsidR="00CE5A54" w:rsidRPr="00C95505">
        <w:rPr>
          <w:sz w:val="22"/>
          <w:szCs w:val="22"/>
          <w:lang w:eastAsia="zh-CN"/>
        </w:rPr>
        <w:t xml:space="preserve">otherwise, the </w:t>
      </w:r>
      <w:r w:rsidR="00477829">
        <w:rPr>
          <w:sz w:val="22"/>
          <w:szCs w:val="22"/>
          <w:lang w:eastAsia="zh-CN"/>
        </w:rPr>
        <w:t xml:space="preserve">cluster </w:t>
      </w:r>
      <w:r w:rsidR="00CE5A54" w:rsidRPr="00C95505">
        <w:rPr>
          <w:sz w:val="22"/>
          <w:szCs w:val="22"/>
          <w:lang w:eastAsia="zh-CN"/>
        </w:rPr>
        <w:t xml:space="preserve">delay will be </w:t>
      </w:r>
      <w:r w:rsidR="0068133C" w:rsidRPr="00C95505">
        <w:rPr>
          <w:sz w:val="22"/>
          <w:szCs w:val="22"/>
          <w:lang w:eastAsia="zh-CN"/>
        </w:rPr>
        <w:t>increased</w:t>
      </w:r>
      <w:r w:rsidR="00CE5A54" w:rsidRPr="00C95505">
        <w:rPr>
          <w:sz w:val="22"/>
          <w:szCs w:val="22"/>
          <w:lang w:eastAsia="zh-CN"/>
        </w:rPr>
        <w:t>.</w:t>
      </w:r>
    </w:p>
    <w:p w14:paraId="4212B74F" w14:textId="6B8AA4D2" w:rsidR="00CC6EE3" w:rsidRPr="00CC6EE3" w:rsidRDefault="004B604B" w:rsidP="00D319CD">
      <w:pPr>
        <w:wordWrap w:val="0"/>
        <w:ind w:firstLine="225"/>
        <w:jc w:val="right"/>
        <w:rPr>
          <w:sz w:val="22"/>
          <w:szCs w:val="22"/>
          <w:lang w:val="en-US" w:eastAsia="zh-CN"/>
        </w:rPr>
      </w:pP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e>
        </m:d>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e>
        </m:d>
        <m:r>
          <m:rPr>
            <m:sty m:val="p"/>
          </m:rPr>
          <w:rPr>
            <w:rFonts w:ascii="Cambria Math" w:hAnsi="Cambria Math"/>
            <w:sz w:val="22"/>
            <w:szCs w:val="22"/>
            <w:lang w:val="en-US" w:eastAsia="zh-CN"/>
          </w:rPr>
          <m:t>-</m:t>
        </m:r>
        <m:sSup>
          <m:sSupPr>
            <m:ctrlPr>
              <w:rPr>
                <w:rFonts w:ascii="Cambria Math" w:hAnsi="Cambria Math"/>
                <w:i/>
                <w:iCs/>
                <w:sz w:val="22"/>
                <w:szCs w:val="22"/>
                <w:lang w:val="en-US" w:eastAsia="zh-CN"/>
              </w:rPr>
            </m:ctrlPr>
          </m:sSupPr>
          <m:e>
            <m:acc>
              <m:accPr>
                <m:chr m:val="⃗"/>
                <m:ctrlPr>
                  <w:rPr>
                    <w:rFonts w:ascii="Cambria Math" w:hAnsi="Cambria Math"/>
                    <w:i/>
                    <w:iCs/>
                    <w:sz w:val="22"/>
                    <w:szCs w:val="22"/>
                    <w:lang w:val="en-US" w:eastAsia="zh-CN"/>
                  </w:rPr>
                </m:ctrlPr>
              </m:accPr>
              <m:e>
                <m:d>
                  <m:dPr>
                    <m:begChr m:val=""/>
                    <m:ctrlPr>
                      <w:rPr>
                        <w:rFonts w:ascii="Cambria Math" w:hAnsi="Cambria Math"/>
                        <w:i/>
                        <w:iCs/>
                        <w:sz w:val="22"/>
                        <w:szCs w:val="22"/>
                        <w:lang w:val="en-US" w:eastAsia="zh-CN"/>
                      </w:rPr>
                    </m:ctrlPr>
                  </m:dPr>
                  <m:e>
                    <m:sSub>
                      <m:sSubPr>
                        <m:ctrlPr>
                          <w:rPr>
                            <w:rFonts w:ascii="Cambria Math" w:hAnsi="Cambria Math"/>
                            <w:i/>
                            <w:iCs/>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n</m:t>
                        </m:r>
                      </m:sub>
                    </m:sSub>
                    <m:r>
                      <m:rPr>
                        <m:sty m:val="p"/>
                      </m:rPr>
                      <w:rPr>
                        <w:rFonts w:ascii="Cambria Math" w:hAnsi="Cambria Math"/>
                        <w:sz w:val="22"/>
                        <w:szCs w:val="22"/>
                        <w:lang w:val="en-US" w:eastAsia="zh-CN"/>
                      </w:rPr>
                      <m:t>(</m:t>
                    </m:r>
                    <m:r>
                      <w:rPr>
                        <w:rFonts w:ascii="Cambria Math" w:hAnsi="Cambria Math"/>
                        <w:sz w:val="22"/>
                        <w:szCs w:val="22"/>
                        <w:lang w:val="en-US" w:eastAsia="zh-CN"/>
                      </w:rPr>
                      <m:t>t</m:t>
                    </m:r>
                  </m:e>
                </m:d>
              </m:e>
            </m:acc>
          </m:e>
          <m:sup>
            <m:r>
              <w:rPr>
                <w:rFonts w:ascii="Cambria Math" w:hAnsi="Cambria Math"/>
                <w:sz w:val="22"/>
                <w:szCs w:val="22"/>
                <w:lang w:val="en-US" w:eastAsia="zh-CN"/>
              </w:rPr>
              <m:t>T</m:t>
            </m:r>
          </m:sup>
        </m:sSup>
        <m:acc>
          <m:accPr>
            <m:chr m:val="⃗"/>
            <m:ctrlPr>
              <w:rPr>
                <w:rFonts w:ascii="Cambria Math" w:hAnsi="Cambria Math"/>
                <w:i/>
                <w:iCs/>
                <w:sz w:val="22"/>
                <w:szCs w:val="22"/>
                <w:lang w:val="en-US" w:eastAsia="zh-CN"/>
              </w:rPr>
            </m:ctrlPr>
          </m:accPr>
          <m:e>
            <m:d>
              <m:dPr>
                <m:begChr m:val=""/>
                <m:ctrlPr>
                  <w:rPr>
                    <w:rFonts w:ascii="Cambria Math" w:hAnsi="Cambria Math"/>
                    <w:i/>
                    <w:iCs/>
                    <w:sz w:val="22"/>
                    <w:szCs w:val="22"/>
                    <w:lang w:val="en-US" w:eastAsia="zh-CN"/>
                  </w:rPr>
                </m:ctrlPr>
              </m:dPr>
              <m:e>
                <m:r>
                  <w:rPr>
                    <w:rFonts w:ascii="Cambria Math" w:hAnsi="Cambria Math"/>
                    <w:sz w:val="22"/>
                    <w:szCs w:val="22"/>
                    <w:lang w:val="en-US" w:eastAsia="zh-CN"/>
                  </w:rPr>
                  <m:t>v</m:t>
                </m:r>
                <m:r>
                  <m:rPr>
                    <m:sty m:val="p"/>
                  </m:rPr>
                  <w:rPr>
                    <w:rFonts w:ascii="Cambria Math" w:hAnsi="Cambria Math"/>
                    <w:sz w:val="22"/>
                    <w:szCs w:val="22"/>
                    <w:lang w:val="en-US" w:eastAsia="zh-CN"/>
                  </w:rPr>
                  <m:t>(</m:t>
                </m:r>
                <m:r>
                  <w:rPr>
                    <w:rFonts w:ascii="Cambria Math" w:hAnsi="Cambria Math"/>
                    <w:sz w:val="22"/>
                    <w:szCs w:val="22"/>
                    <w:lang w:val="en-US" w:eastAsia="zh-CN"/>
                  </w:rPr>
                  <m:t>t</m:t>
                </m:r>
              </m:e>
            </m:d>
          </m:e>
        </m:acc>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r>
          <w:rPr>
            <w:rFonts w:ascii="Cambria Math" w:hAnsi="Cambria Math"/>
            <w:sz w:val="22"/>
            <w:szCs w:val="22"/>
            <w:lang w:val="en-US" w:eastAsia="zh-CN"/>
          </w:rPr>
          <m:t>/C</m:t>
        </m:r>
      </m:oMath>
      <w:r w:rsidR="00CC6EE3">
        <w:rPr>
          <w:iCs/>
          <w:sz w:val="22"/>
          <w:szCs w:val="22"/>
          <w:lang w:val="en-US" w:eastAsia="zh-CN"/>
        </w:rPr>
        <w:t xml:space="preserve">         </w:t>
      </w:r>
      <w:r w:rsidR="00CE5A54">
        <w:rPr>
          <w:iCs/>
          <w:sz w:val="22"/>
          <w:szCs w:val="22"/>
          <w:lang w:val="en-US" w:eastAsia="zh-CN"/>
        </w:rPr>
        <w:t xml:space="preserve">           </w:t>
      </w:r>
      <w:r w:rsidR="00371A03">
        <w:rPr>
          <w:iCs/>
          <w:sz w:val="22"/>
          <w:szCs w:val="22"/>
          <w:lang w:val="en-US" w:eastAsia="zh-CN"/>
        </w:rPr>
        <w:t xml:space="preserve">        </w:t>
      </w:r>
      <w:r w:rsidR="00CE5A54">
        <w:rPr>
          <w:iCs/>
          <w:sz w:val="22"/>
          <w:szCs w:val="22"/>
          <w:lang w:val="en-US" w:eastAsia="zh-CN"/>
        </w:rPr>
        <w:t xml:space="preserve">   </w:t>
      </w:r>
      <w:r w:rsidR="00CC6EE3">
        <w:rPr>
          <w:iCs/>
          <w:sz w:val="22"/>
          <w:szCs w:val="22"/>
          <w:lang w:val="en-US" w:eastAsia="zh-CN"/>
        </w:rPr>
        <w:t xml:space="preserve">                     (</w:t>
      </w:r>
      <w:r w:rsidR="000C5561">
        <w:rPr>
          <w:iCs/>
          <w:sz w:val="22"/>
          <w:szCs w:val="22"/>
          <w:lang w:val="en-US" w:eastAsia="zh-CN"/>
        </w:rPr>
        <w:t>5</w:t>
      </w:r>
      <w:r w:rsidR="00CC6EE3">
        <w:rPr>
          <w:iCs/>
          <w:sz w:val="22"/>
          <w:szCs w:val="22"/>
          <w:lang w:val="en-US" w:eastAsia="zh-CN"/>
        </w:rPr>
        <w:t>-1)</w:t>
      </w:r>
    </w:p>
    <w:p w14:paraId="10FE8F77" w14:textId="696FCEC1" w:rsidR="00BB44E5" w:rsidRPr="00C95505" w:rsidRDefault="00BB44E5" w:rsidP="0068133C">
      <w:pPr>
        <w:jc w:val="both"/>
        <w:rPr>
          <w:iCs/>
          <w:sz w:val="22"/>
          <w:szCs w:val="22"/>
          <w:lang w:eastAsia="zh-CN"/>
        </w:rPr>
      </w:pPr>
      <w:proofErr w:type="gramStart"/>
      <w:r w:rsidRPr="00C95505">
        <w:rPr>
          <w:sz w:val="22"/>
          <w:szCs w:val="22"/>
          <w:lang w:eastAsia="zh-CN"/>
        </w:rPr>
        <w:lastRenderedPageBreak/>
        <w:t xml:space="preserve">where </w:t>
      </w:r>
      <w:proofErr w:type="gramEnd"/>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e>
        </m:d>
      </m:oMath>
      <w:r w:rsidRPr="00C95505">
        <w:rPr>
          <w:iCs/>
          <w:sz w:val="22"/>
          <w:szCs w:val="22"/>
          <w:lang w:val="en-US" w:eastAsia="zh-CN"/>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τ</m:t>
            </m:r>
          </m:e>
          <m:sub>
            <m:r>
              <w:rPr>
                <w:rFonts w:ascii="Cambria Math" w:hAnsi="Cambria Math"/>
                <w:sz w:val="22"/>
                <w:szCs w:val="22"/>
                <w:lang w:val="en-US" w:eastAsia="zh-CN"/>
              </w:rPr>
              <m:t>n</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e>
        </m:d>
      </m:oMath>
      <w:r w:rsidRPr="00C95505">
        <w:rPr>
          <w:iCs/>
          <w:sz w:val="22"/>
          <w:szCs w:val="22"/>
          <w:lang w:val="en-US" w:eastAsia="zh-CN"/>
        </w:rPr>
        <w:t xml:space="preserve"> denote the delay of the cluster </w:t>
      </w:r>
      <w:r w:rsidRPr="00C95505">
        <w:rPr>
          <w:i/>
          <w:iCs/>
          <w:sz w:val="22"/>
          <w:szCs w:val="22"/>
          <w:lang w:val="en-US" w:eastAsia="zh-CN"/>
        </w:rPr>
        <w:t xml:space="preserve">n </w:t>
      </w:r>
      <w:r w:rsidRPr="00C95505">
        <w:rPr>
          <w:iCs/>
          <w:sz w:val="22"/>
          <w:szCs w:val="22"/>
          <w:lang w:val="en-US" w:eastAsia="zh-CN"/>
        </w:rPr>
        <w:t xml:space="preserve">at time </w:t>
      </w:r>
      <m:oMath>
        <m:r>
          <w:rPr>
            <w:rFonts w:ascii="Cambria Math" w:hAnsi="Cambria Math"/>
            <w:sz w:val="22"/>
            <w:szCs w:val="22"/>
            <w:lang w:eastAsia="zh-CN"/>
          </w:rPr>
          <m:t>t</m:t>
        </m:r>
      </m:oMath>
      <w:r w:rsidRPr="00C95505">
        <w:rPr>
          <w:sz w:val="22"/>
          <w:szCs w:val="22"/>
          <w:lang w:eastAsia="zh-CN"/>
        </w:rPr>
        <w:t xml:space="preserve">, </w:t>
      </w:r>
      <m:oMath>
        <m:r>
          <w:rPr>
            <w:rFonts w:ascii="Cambria Math" w:hAnsi="Cambria Math"/>
            <w:sz w:val="22"/>
            <w:szCs w:val="22"/>
            <w:lang w:eastAsia="zh-CN"/>
          </w:rPr>
          <m:t>t+</m:t>
        </m:r>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0</m:t>
            </m:r>
          </m:sub>
        </m:sSub>
      </m:oMath>
      <w:r w:rsidRPr="00C95505">
        <w:rPr>
          <w:sz w:val="22"/>
          <w:szCs w:val="22"/>
          <w:lang w:eastAsia="zh-CN"/>
        </w:rPr>
        <w:t>, respectively;</w:t>
      </w:r>
      <w:r w:rsidR="0068133C" w:rsidRPr="00C95505">
        <w:rPr>
          <w:sz w:val="22"/>
          <w:szCs w:val="22"/>
          <w:lang w:eastAsia="zh-CN"/>
        </w:rPr>
        <w:t xml:space="preserve"> </w:t>
      </w:r>
      <m:oMath>
        <m:r>
          <w:rPr>
            <w:rFonts w:ascii="Cambria Math" w:hAnsi="Cambria Math"/>
            <w:sz w:val="22"/>
            <w:szCs w:val="22"/>
            <w:lang w:eastAsia="zh-CN"/>
          </w:rPr>
          <m:t>C</m:t>
        </m:r>
      </m:oMath>
      <w:r w:rsidR="00C80AEB">
        <w:rPr>
          <w:sz w:val="22"/>
          <w:szCs w:val="22"/>
          <w:lang w:eastAsia="zh-CN"/>
        </w:rPr>
        <w:t xml:space="preserve"> is speed of light; </w:t>
      </w:r>
      <m:oMath>
        <m:acc>
          <m:accPr>
            <m:chr m:val="⃗"/>
            <m:ctrlPr>
              <w:rPr>
                <w:rFonts w:ascii="Cambria Math" w:hAnsi="Cambria Math"/>
                <w:i/>
                <w:iCs/>
                <w:sz w:val="22"/>
                <w:szCs w:val="22"/>
                <w:lang w:val="en-US" w:eastAsia="zh-CN"/>
              </w:rPr>
            </m:ctrlPr>
          </m:accPr>
          <m:e>
            <m:d>
              <m:dPr>
                <m:begChr m:val=""/>
                <m:ctrlPr>
                  <w:rPr>
                    <w:rFonts w:ascii="Cambria Math" w:hAnsi="Cambria Math"/>
                    <w:i/>
                    <w:iCs/>
                    <w:sz w:val="22"/>
                    <w:szCs w:val="22"/>
                    <w:lang w:val="en-US" w:eastAsia="zh-CN"/>
                  </w:rPr>
                </m:ctrlPr>
              </m:dPr>
              <m:e>
                <m:sSub>
                  <m:sSubPr>
                    <m:ctrlPr>
                      <w:rPr>
                        <w:rFonts w:ascii="Cambria Math" w:hAnsi="Cambria Math"/>
                        <w:i/>
                        <w:iCs/>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n</m:t>
                    </m:r>
                  </m:sub>
                </m:sSub>
                <m:r>
                  <m:rPr>
                    <m:sty m:val="p"/>
                  </m:rPr>
                  <w:rPr>
                    <w:rFonts w:ascii="Cambria Math" w:hAnsi="Cambria Math"/>
                    <w:sz w:val="22"/>
                    <w:szCs w:val="22"/>
                    <w:lang w:val="en-US" w:eastAsia="zh-CN"/>
                  </w:rPr>
                  <m:t>(</m:t>
                </m:r>
                <m:r>
                  <w:rPr>
                    <w:rFonts w:ascii="Cambria Math" w:hAnsi="Cambria Math"/>
                    <w:sz w:val="22"/>
                    <w:szCs w:val="22"/>
                    <w:lang w:val="en-US" w:eastAsia="zh-CN"/>
                  </w:rPr>
                  <m:t>t</m:t>
                </m:r>
              </m:e>
            </m:d>
          </m:e>
        </m:acc>
      </m:oMath>
      <w:r w:rsidRPr="00C95505">
        <w:rPr>
          <w:iCs/>
          <w:sz w:val="22"/>
          <w:szCs w:val="22"/>
          <w:lang w:val="en-US" w:eastAsia="zh-CN"/>
        </w:rPr>
        <w:t xml:space="preserve"> is the arrival direction o</w:t>
      </w:r>
      <w:proofErr w:type="spellStart"/>
      <w:r w:rsidRPr="00C95505">
        <w:rPr>
          <w:iCs/>
          <w:sz w:val="22"/>
          <w:szCs w:val="22"/>
          <w:lang w:eastAsia="zh-CN"/>
        </w:rPr>
        <w:t>f</w:t>
      </w:r>
      <w:proofErr w:type="spellEnd"/>
      <w:r w:rsidRPr="00C95505">
        <w:rPr>
          <w:iCs/>
          <w:sz w:val="22"/>
          <w:szCs w:val="22"/>
          <w:lang w:eastAsia="zh-CN"/>
        </w:rPr>
        <w:t xml:space="preserve"> the cluster n in GCS, i.e.</w:t>
      </w:r>
    </w:p>
    <w:p w14:paraId="0FD27100" w14:textId="44EEC905" w:rsidR="00BB44E5" w:rsidRPr="00C95505" w:rsidRDefault="004B604B" w:rsidP="00BB44E5">
      <w:pPr>
        <w:ind w:firstLine="225"/>
        <w:jc w:val="center"/>
        <w:rPr>
          <w:iCs/>
          <w:sz w:val="22"/>
          <w:szCs w:val="22"/>
          <w:lang w:eastAsia="zh-CN"/>
        </w:rPr>
      </w:pPr>
      <m:oMathPara>
        <m:oMath>
          <m:acc>
            <m:accPr>
              <m:chr m:val="⃗"/>
              <m:ctrlPr>
                <w:rPr>
                  <w:rFonts w:ascii="Cambria Math" w:hAnsi="Cambria Math"/>
                  <w:iCs/>
                  <w:sz w:val="22"/>
                  <w:szCs w:val="22"/>
                  <w:lang w:val="en-US" w:eastAsia="zh-CN"/>
                </w:rPr>
              </m:ctrlPr>
            </m:accPr>
            <m:e>
              <m:sSub>
                <m:sSubPr>
                  <m:ctrlPr>
                    <w:rPr>
                      <w:rFonts w:ascii="Cambria Math" w:hAnsi="Cambria Math"/>
                      <w:iCs/>
                      <w:sz w:val="22"/>
                      <w:szCs w:val="22"/>
                      <w:lang w:val="en-US" w:eastAsia="zh-CN"/>
                    </w:rPr>
                  </m:ctrlPr>
                </m:sSubPr>
                <m:e>
                  <m:r>
                    <w:rPr>
                      <w:rFonts w:ascii="Cambria Math" w:hAnsi="Cambria Math"/>
                      <w:sz w:val="22"/>
                      <w:szCs w:val="22"/>
                      <w:lang w:val="en-US" w:eastAsia="zh-CN"/>
                    </w:rPr>
                    <m:t>p</m:t>
                  </m:r>
                </m:e>
                <m:sub>
                  <m:r>
                    <w:rPr>
                      <w:rFonts w:ascii="Cambria Math" w:hAnsi="Cambria Math"/>
                      <w:sz w:val="22"/>
                      <w:szCs w:val="22"/>
                      <w:lang w:val="en-US" w:eastAsia="zh-CN"/>
                    </w:rPr>
                    <m:t>n</m:t>
                  </m:r>
                </m:sub>
              </m:sSub>
            </m:e>
          </m:acc>
          <m:r>
            <m:rPr>
              <m:sty m:val="p"/>
            </m:rPr>
            <w:rPr>
              <w:rFonts w:ascii="Cambria Math" w:hAnsi="Cambria Math"/>
              <w:sz w:val="22"/>
              <w:szCs w:val="22"/>
              <w:lang w:val="en-US" w:eastAsia="zh-CN"/>
            </w:rPr>
            <m:t>=</m:t>
          </m:r>
          <m:d>
            <m:dPr>
              <m:ctrlPr>
                <w:rPr>
                  <w:rFonts w:ascii="Cambria Math" w:hAnsi="Cambria Math"/>
                  <w:iCs/>
                  <w:sz w:val="22"/>
                  <w:szCs w:val="22"/>
                  <w:lang w:val="en-US" w:eastAsia="zh-CN"/>
                </w:rPr>
              </m:ctrlPr>
            </m:dPr>
            <m:e>
              <m:r>
                <m:rPr>
                  <m:sty m:val="p"/>
                </m:rPr>
                <w:rPr>
                  <w:rFonts w:ascii="Cambria Math" w:hAnsi="Cambria Math"/>
                  <w:sz w:val="22"/>
                  <w:szCs w:val="22"/>
                  <w:lang w:val="en-US" w:eastAsia="zh-CN"/>
                </w:rPr>
                <m:t>sin</m:t>
              </m:r>
              <m:func>
                <m:funcPr>
                  <m:ctrlPr>
                    <w:rPr>
                      <w:rFonts w:ascii="Cambria Math" w:hAnsi="Cambria Math"/>
                      <w:iCs/>
                      <w:sz w:val="22"/>
                      <w:szCs w:val="22"/>
                      <w:lang w:val="en-US" w:eastAsia="zh-CN"/>
                    </w:rPr>
                  </m:ctrlPr>
                </m:funcPr>
                <m:fName>
                  <m:r>
                    <w:rPr>
                      <w:rFonts w:ascii="Cambria Math" w:hAnsi="Cambria Math"/>
                      <w:sz w:val="22"/>
                      <w:szCs w:val="22"/>
                      <w:lang w:val="en-US" w:eastAsia="zh-CN"/>
                    </w:rPr>
                    <m:t>(</m:t>
                  </m:r>
                  <m:sSub>
                    <m:sSubPr>
                      <m:ctrlPr>
                        <w:rPr>
                          <w:rFonts w:ascii="Cambria Math" w:hAnsi="Cambria Math"/>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ZoA</m:t>
                      </m:r>
                    </m:sub>
                  </m:sSub>
                  <m:r>
                    <w:rPr>
                      <w:rFonts w:ascii="Cambria Math" w:hAnsi="Cambria Math"/>
                      <w:sz w:val="22"/>
                      <w:szCs w:val="22"/>
                      <w:lang w:val="en-US" w:eastAsia="zh-CN"/>
                    </w:rPr>
                    <m:t>)</m:t>
                  </m:r>
                </m:fName>
                <m:e>
                  <m:r>
                    <m:rPr>
                      <m:sty m:val="p"/>
                    </m:rPr>
                    <w:rPr>
                      <w:rFonts w:ascii="Cambria Math" w:hAnsi="Cambria Math"/>
                      <w:sz w:val="22"/>
                      <w:szCs w:val="22"/>
                      <w:lang w:val="en-US" w:eastAsia="zh-CN"/>
                    </w:rPr>
                    <m:t>cos⁡(</m:t>
                  </m:r>
                  <m:sSub>
                    <m:sSubPr>
                      <m:ctrlPr>
                        <w:rPr>
                          <w:rFonts w:ascii="Cambria Math" w:hAnsi="Cambria Math"/>
                          <w:iCs/>
                          <w:sz w:val="22"/>
                          <w:szCs w:val="22"/>
                          <w:lang w:val="en-US" w:eastAsia="zh-CN"/>
                        </w:rPr>
                      </m:ctrlPr>
                    </m:sSubPr>
                    <m:e>
                      <m:r>
                        <m:rPr>
                          <m:sty m:val="p"/>
                        </m:rPr>
                        <w:rPr>
                          <w:rFonts w:ascii="Cambria Math" w:hAnsi="Cambria Math"/>
                          <w:sz w:val="22"/>
                          <w:szCs w:val="22"/>
                          <w:lang w:val="en-US" w:eastAsia="zh-CN"/>
                        </w:rPr>
                        <m:t>∅</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AoA</m:t>
                      </m:r>
                    </m:sub>
                  </m:sSub>
                  <m:r>
                    <w:rPr>
                      <w:rFonts w:ascii="Cambria Math" w:hAnsi="Cambria Math"/>
                      <w:sz w:val="22"/>
                      <w:szCs w:val="22"/>
                      <w:lang w:val="en-US" w:eastAsia="zh-CN"/>
                    </w:rPr>
                    <m:t>)</m:t>
                  </m:r>
                </m:e>
              </m:func>
              <m:r>
                <m:rPr>
                  <m:sty m:val="p"/>
                </m:rPr>
                <w:rPr>
                  <w:rFonts w:ascii="Cambria Math" w:hAnsi="Cambria Math"/>
                  <w:sz w:val="22"/>
                  <w:szCs w:val="22"/>
                  <w:lang w:val="en-US" w:eastAsia="zh-CN"/>
                </w:rPr>
                <m:t>,   sin⁡(</m:t>
              </m:r>
              <m:sSub>
                <m:sSubPr>
                  <m:ctrlPr>
                    <w:rPr>
                      <w:rFonts w:ascii="Cambria Math" w:hAnsi="Cambria Math"/>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ZoA</m:t>
                  </m:r>
                </m:sub>
              </m:sSub>
              <m:r>
                <m:rPr>
                  <m:sty m:val="p"/>
                </m:rPr>
                <w:rPr>
                  <w:rFonts w:ascii="Cambria Math" w:hAnsi="Cambria Math"/>
                  <w:sz w:val="22"/>
                  <w:szCs w:val="22"/>
                  <w:lang w:val="en-US" w:eastAsia="zh-CN"/>
                </w:rPr>
                <m:t>)sin⁡(</m:t>
              </m:r>
              <m:sSub>
                <m:sSubPr>
                  <m:ctrlPr>
                    <w:rPr>
                      <w:rFonts w:ascii="Cambria Math" w:hAnsi="Cambria Math"/>
                      <w:iCs/>
                      <w:sz w:val="22"/>
                      <w:szCs w:val="22"/>
                      <w:lang w:val="en-US" w:eastAsia="zh-CN"/>
                    </w:rPr>
                  </m:ctrlPr>
                </m:sSubPr>
                <m:e>
                  <m:r>
                    <m:rPr>
                      <m:sty m:val="p"/>
                    </m:rPr>
                    <w:rPr>
                      <w:rFonts w:ascii="Cambria Math" w:hAnsi="Cambria Math"/>
                      <w:sz w:val="22"/>
                      <w:szCs w:val="22"/>
                      <w:lang w:val="en-US" w:eastAsia="zh-CN"/>
                    </w:rPr>
                    <m:t>∅</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AoA</m:t>
                  </m:r>
                </m:sub>
              </m:sSub>
              <m:r>
                <w:rPr>
                  <w:rFonts w:ascii="Cambria Math" w:hAnsi="Cambria Math"/>
                  <w:sz w:val="22"/>
                  <w:szCs w:val="22"/>
                  <w:lang w:val="en-US" w:eastAsia="zh-CN"/>
                </w:rPr>
                <m:t>)</m:t>
              </m:r>
              <m:r>
                <m:rPr>
                  <m:sty m:val="p"/>
                </m:rPr>
                <w:rPr>
                  <w:rFonts w:ascii="Cambria Math" w:hAnsi="Cambria Math"/>
                  <w:sz w:val="22"/>
                  <w:szCs w:val="22"/>
                  <w:lang w:val="en-US" w:eastAsia="zh-CN"/>
                </w:rPr>
                <m:t>,    cos⁡(</m:t>
              </m:r>
              <m:sSub>
                <m:sSubPr>
                  <m:ctrlPr>
                    <w:rPr>
                      <w:rFonts w:ascii="Cambria Math" w:hAnsi="Cambria Math"/>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 </m:t>
                  </m:r>
                  <m:r>
                    <w:rPr>
                      <w:rFonts w:ascii="Cambria Math" w:hAnsi="Cambria Math"/>
                      <w:sz w:val="22"/>
                      <w:szCs w:val="22"/>
                      <w:lang w:val="en-US" w:eastAsia="zh-CN"/>
                    </w:rPr>
                    <m:t>ZoA</m:t>
                  </m:r>
                </m:sub>
              </m:sSub>
              <m:r>
                <w:rPr>
                  <w:rFonts w:ascii="Cambria Math" w:hAnsi="Cambria Math"/>
                  <w:sz w:val="22"/>
                  <w:szCs w:val="22"/>
                  <w:lang w:val="en-US" w:eastAsia="zh-CN"/>
                </w:rPr>
                <m:t>)</m:t>
              </m:r>
            </m:e>
          </m:d>
        </m:oMath>
      </m:oMathPara>
    </w:p>
    <w:p w14:paraId="021CA95F" w14:textId="133D1A0B" w:rsidR="00DE1E99" w:rsidRDefault="00DE1E99" w:rsidP="005B00F0">
      <w:pPr>
        <w:ind w:firstLine="284"/>
        <w:jc w:val="both"/>
        <w:rPr>
          <w:sz w:val="22"/>
          <w:szCs w:val="22"/>
          <w:lang w:eastAsia="zh-CN"/>
        </w:rPr>
      </w:pPr>
      <w:r>
        <w:rPr>
          <w:rFonts w:hint="eastAsia"/>
          <w:sz w:val="22"/>
          <w:szCs w:val="22"/>
          <w:lang w:eastAsia="zh-CN"/>
        </w:rPr>
        <w:t xml:space="preserve">The cluster power can be obtained </w:t>
      </w:r>
      <w:r>
        <w:rPr>
          <w:sz w:val="22"/>
          <w:szCs w:val="22"/>
          <w:lang w:eastAsia="zh-CN"/>
        </w:rPr>
        <w:t>using step 6 in the existing 3D channel model</w:t>
      </w:r>
      <w:r w:rsidR="0068079A">
        <w:rPr>
          <w:sz w:val="22"/>
          <w:szCs w:val="22"/>
          <w:lang w:eastAsia="zh-CN"/>
        </w:rPr>
        <w:t xml:space="preserve"> </w:t>
      </w:r>
      <w:r w:rsidR="00E97DC3">
        <w:rPr>
          <w:sz w:val="22"/>
          <w:szCs w:val="22"/>
          <w:lang w:eastAsia="zh-CN"/>
        </w:rPr>
        <w:fldChar w:fldCharType="begin"/>
      </w:r>
      <w:r w:rsidR="00E97DC3">
        <w:rPr>
          <w:sz w:val="22"/>
          <w:szCs w:val="22"/>
          <w:lang w:eastAsia="zh-CN"/>
        </w:rPr>
        <w:instrText xml:space="preserve"> REF _Ref447288981 \r \h </w:instrText>
      </w:r>
      <w:r w:rsidR="00E97DC3">
        <w:rPr>
          <w:sz w:val="22"/>
          <w:szCs w:val="22"/>
          <w:lang w:eastAsia="zh-CN"/>
        </w:rPr>
      </w:r>
      <w:r w:rsidR="00E97DC3">
        <w:rPr>
          <w:sz w:val="22"/>
          <w:szCs w:val="22"/>
          <w:lang w:eastAsia="zh-CN"/>
        </w:rPr>
        <w:fldChar w:fldCharType="separate"/>
      </w:r>
      <w:r w:rsidR="00E97DC3">
        <w:rPr>
          <w:sz w:val="22"/>
          <w:szCs w:val="22"/>
          <w:lang w:eastAsia="zh-CN"/>
        </w:rPr>
        <w:t>[3]</w:t>
      </w:r>
      <w:r w:rsidR="00E97DC3">
        <w:rPr>
          <w:sz w:val="22"/>
          <w:szCs w:val="22"/>
          <w:lang w:eastAsia="zh-CN"/>
        </w:rPr>
        <w:fldChar w:fldCharType="end"/>
      </w:r>
      <w:r>
        <w:rPr>
          <w:sz w:val="22"/>
          <w:szCs w:val="22"/>
          <w:lang w:eastAsia="zh-CN"/>
        </w:rPr>
        <w:t>.</w:t>
      </w:r>
    </w:p>
    <w:p w14:paraId="5F9AE8A9" w14:textId="7BF106A3" w:rsidR="00061F02" w:rsidRPr="00C95505" w:rsidRDefault="00DC5FB2" w:rsidP="005B00F0">
      <w:pPr>
        <w:ind w:firstLine="284"/>
        <w:jc w:val="both"/>
        <w:rPr>
          <w:sz w:val="22"/>
          <w:szCs w:val="22"/>
          <w:lang w:eastAsia="zh-CN"/>
        </w:rPr>
      </w:pPr>
      <w:r>
        <w:rPr>
          <w:sz w:val="22"/>
          <w:szCs w:val="22"/>
          <w:lang w:eastAsia="zh-CN"/>
        </w:rPr>
        <w:t xml:space="preserve">For cluster </w:t>
      </w:r>
      <w:r w:rsidR="00061F02" w:rsidRPr="00C95505">
        <w:rPr>
          <w:sz w:val="22"/>
          <w:szCs w:val="22"/>
          <w:lang w:eastAsia="zh-CN"/>
        </w:rPr>
        <w:t>arriv</w:t>
      </w:r>
      <w:r w:rsidR="00FA32A5">
        <w:rPr>
          <w:sz w:val="22"/>
          <w:szCs w:val="22"/>
          <w:lang w:eastAsia="zh-CN"/>
        </w:rPr>
        <w:t>al</w:t>
      </w:r>
      <w:r w:rsidR="00061F02" w:rsidRPr="00C95505">
        <w:rPr>
          <w:sz w:val="22"/>
          <w:szCs w:val="22"/>
          <w:lang w:eastAsia="zh-CN"/>
        </w:rPr>
        <w:t xml:space="preserve"> </w:t>
      </w:r>
      <w:r w:rsidR="00FA32A5">
        <w:rPr>
          <w:sz w:val="22"/>
          <w:szCs w:val="22"/>
          <w:lang w:eastAsia="zh-CN"/>
        </w:rPr>
        <w:t>and departure angles</w:t>
      </w:r>
      <w:r w:rsidR="00061F02" w:rsidRPr="00C95505">
        <w:rPr>
          <w:sz w:val="22"/>
          <w:szCs w:val="22"/>
          <w:lang w:eastAsia="zh-CN"/>
        </w:rPr>
        <w:t xml:space="preserve"> </w:t>
      </w:r>
      <w:r>
        <w:rPr>
          <w:sz w:val="22"/>
          <w:szCs w:val="22"/>
          <w:lang w:eastAsia="zh-CN"/>
        </w:rPr>
        <w:t>we first obtain cluster angle</w:t>
      </w:r>
      <w:r w:rsidR="00FA32A5">
        <w:rPr>
          <w:sz w:val="22"/>
          <w:szCs w:val="22"/>
          <w:lang w:eastAsia="zh-CN"/>
        </w:rPr>
        <w:t>s</w:t>
      </w:r>
      <w:r>
        <w:rPr>
          <w:sz w:val="22"/>
          <w:szCs w:val="22"/>
          <w:lang w:eastAsia="zh-CN"/>
        </w:rPr>
        <w:t xml:space="preserve"> according to step 7 of 3D channel model.  </w:t>
      </w:r>
      <w:r w:rsidR="00F210DE">
        <w:rPr>
          <w:sz w:val="22"/>
          <w:szCs w:val="22"/>
          <w:lang w:eastAsia="zh-CN"/>
        </w:rPr>
        <w:t>Then</w:t>
      </w:r>
      <w:r w:rsidR="001C581E" w:rsidRPr="00C95505">
        <w:rPr>
          <w:sz w:val="22"/>
          <w:szCs w:val="22"/>
          <w:lang w:eastAsia="zh-CN"/>
        </w:rPr>
        <w:t xml:space="preserve"> additional physical limitation </w:t>
      </w:r>
      <w:r w:rsidR="00061F02" w:rsidRPr="00C95505">
        <w:rPr>
          <w:sz w:val="22"/>
          <w:szCs w:val="22"/>
          <w:lang w:eastAsia="zh-CN"/>
        </w:rPr>
        <w:t>is added</w:t>
      </w:r>
      <w:r w:rsidR="00F914B0">
        <w:rPr>
          <w:sz w:val="22"/>
          <w:szCs w:val="22"/>
          <w:lang w:eastAsia="zh-CN"/>
        </w:rPr>
        <w:t xml:space="preserve"> according to equation (</w:t>
      </w:r>
      <w:r w:rsidR="00516E5E">
        <w:rPr>
          <w:sz w:val="22"/>
          <w:szCs w:val="22"/>
          <w:lang w:eastAsia="zh-CN"/>
        </w:rPr>
        <w:t>5</w:t>
      </w:r>
      <w:r w:rsidR="00F914B0">
        <w:rPr>
          <w:sz w:val="22"/>
          <w:szCs w:val="22"/>
          <w:lang w:eastAsia="zh-CN"/>
        </w:rPr>
        <w:t>-2)</w:t>
      </w:r>
      <w:r w:rsidR="00061F02" w:rsidRPr="00C95505">
        <w:rPr>
          <w:sz w:val="22"/>
          <w:szCs w:val="22"/>
          <w:lang w:eastAsia="zh-CN"/>
        </w:rPr>
        <w:t xml:space="preserve">, which </w:t>
      </w:r>
      <w:r w:rsidR="00F914B0">
        <w:rPr>
          <w:sz w:val="22"/>
          <w:szCs w:val="22"/>
          <w:lang w:eastAsia="zh-CN"/>
        </w:rPr>
        <w:t xml:space="preserve">limits the cluster angle change within physical </w:t>
      </w:r>
      <w:r w:rsidR="00D319CD">
        <w:rPr>
          <w:sz w:val="22"/>
          <w:szCs w:val="22"/>
          <w:lang w:eastAsia="zh-CN"/>
        </w:rPr>
        <w:t>range</w:t>
      </w:r>
      <w:r w:rsidR="00061F02" w:rsidRPr="00C95505">
        <w:rPr>
          <w:sz w:val="22"/>
          <w:szCs w:val="22"/>
          <w:lang w:eastAsia="zh-CN"/>
        </w:rPr>
        <w:t xml:space="preserve">. </w:t>
      </w:r>
      <w:r w:rsidR="00FA32A5">
        <w:rPr>
          <w:sz w:val="22"/>
          <w:szCs w:val="22"/>
          <w:lang w:eastAsia="zh-CN"/>
        </w:rPr>
        <w:t>Specifically, t</w:t>
      </w:r>
      <w:r w:rsidR="0062402B" w:rsidRPr="00C95505">
        <w:rPr>
          <w:sz w:val="22"/>
          <w:szCs w:val="22"/>
          <w:lang w:eastAsia="zh-CN"/>
        </w:rPr>
        <w:t xml:space="preserve">he </w:t>
      </w:r>
      <w:r w:rsidR="00061F02" w:rsidRPr="00C95505">
        <w:rPr>
          <w:sz w:val="22"/>
          <w:szCs w:val="22"/>
          <w:lang w:eastAsia="zh-CN"/>
        </w:rPr>
        <w:t>azimuth angular</w:t>
      </w:r>
      <w:r w:rsidR="0062402B" w:rsidRPr="00C95505">
        <w:rPr>
          <w:sz w:val="22"/>
          <w:szCs w:val="22"/>
          <w:lang w:eastAsia="zh-CN"/>
        </w:rPr>
        <w:t xml:space="preserve"> change</w:t>
      </w:r>
      <w:r w:rsidR="00F97A68" w:rsidRPr="00C95505">
        <w:rPr>
          <w:sz w:val="22"/>
          <w:szCs w:val="22"/>
          <w:lang w:eastAsia="zh-CN"/>
        </w:rPr>
        <w:t xml:space="preserve"> </w:t>
      </w:r>
      <w:r w:rsidR="005B00F0" w:rsidRPr="00C95505">
        <w:rPr>
          <w:sz w:val="22"/>
          <w:szCs w:val="22"/>
          <w:lang w:eastAsia="zh-CN"/>
        </w:rPr>
        <w:t>cannot</w:t>
      </w:r>
      <w:r w:rsidR="00F97A68" w:rsidRPr="00C95505">
        <w:rPr>
          <w:sz w:val="22"/>
          <w:szCs w:val="22"/>
          <w:lang w:eastAsia="zh-CN"/>
        </w:rPr>
        <w:t xml:space="preserve"> </w:t>
      </w:r>
      <w:proofErr w:type="gramStart"/>
      <w:r w:rsidR="0062402B" w:rsidRPr="00C95505">
        <w:rPr>
          <w:sz w:val="22"/>
          <w:szCs w:val="22"/>
          <w:lang w:eastAsia="zh-CN"/>
        </w:rPr>
        <w:t xml:space="preserve">exceed </w:t>
      </w:r>
      <w:proofErr w:type="gramEnd"/>
      <m:oMath>
        <m:f>
          <m:fPr>
            <m:type m:val="lin"/>
            <m:ctrlPr>
              <w:rPr>
                <w:rFonts w:ascii="Cambria Math" w:hAnsi="Cambria Math"/>
                <w:i/>
                <w:iCs/>
                <w:sz w:val="22"/>
                <w:szCs w:val="22"/>
                <w:lang w:eastAsia="zh-CN"/>
              </w:rPr>
            </m:ctrlPr>
          </m:fPr>
          <m:num>
            <m:r>
              <w:rPr>
                <w:rFonts w:ascii="Cambria Math" w:hAnsi="Cambria Math"/>
                <w:sz w:val="22"/>
                <w:szCs w:val="22"/>
                <w:lang w:eastAsia="zh-CN"/>
              </w:rPr>
              <m:t>v</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2D</m:t>
                </m:r>
              </m:sub>
            </m:sSub>
          </m:den>
        </m:f>
      </m:oMath>
      <w:r w:rsidR="0062402B" w:rsidRPr="00C95505">
        <w:rPr>
          <w:iCs/>
          <w:sz w:val="22"/>
          <w:szCs w:val="22"/>
          <w:lang w:eastAsia="zh-CN"/>
        </w:rPr>
        <w:t xml:space="preserve">, and the </w:t>
      </w:r>
      <w:r w:rsidR="005B00F0" w:rsidRPr="00C95505">
        <w:rPr>
          <w:sz w:val="22"/>
          <w:szCs w:val="22"/>
          <w:lang w:eastAsia="zh-CN"/>
        </w:rPr>
        <w:t xml:space="preserve">zenith angular change cannot exceed </w:t>
      </w:r>
      <m:oMath>
        <m:r>
          <w:rPr>
            <w:rFonts w:ascii="Cambria Math" w:hAnsi="Cambria Math"/>
            <w:sz w:val="22"/>
            <w:szCs w:val="22"/>
            <w:lang w:eastAsia="zh-CN"/>
          </w:rPr>
          <m:t>v</m:t>
        </m:r>
        <m:f>
          <m:fPr>
            <m:type m:val="lin"/>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m:rPr>
                    <m:sty m:val="p"/>
                  </m:rPr>
                  <w:rPr>
                    <w:rFonts w:ascii="Cambria Math" w:hAnsi="Cambria Math"/>
                    <w:sz w:val="22"/>
                    <w:szCs w:val="22"/>
                    <w:lang w:eastAsia="zh-CN"/>
                  </w:rPr>
                  <m:t>3</m:t>
                </m:r>
                <m:r>
                  <w:rPr>
                    <w:rFonts w:ascii="Cambria Math" w:hAnsi="Cambria Math"/>
                    <w:sz w:val="22"/>
                    <w:szCs w:val="22"/>
                    <w:lang w:eastAsia="zh-CN"/>
                  </w:rPr>
                  <m:t>D</m:t>
                </m:r>
              </m:sub>
            </m:sSub>
          </m:den>
        </m:f>
      </m:oMath>
      <w:r w:rsidR="005B00F0" w:rsidRPr="00C95505">
        <w:rPr>
          <w:iCs/>
          <w:sz w:val="22"/>
          <w:szCs w:val="22"/>
          <w:lang w:eastAsia="zh-CN"/>
        </w:rPr>
        <w:t>.</w:t>
      </w:r>
    </w:p>
    <w:p w14:paraId="6950158D" w14:textId="37E9D36B" w:rsidR="00CC3102" w:rsidRPr="00C95505" w:rsidRDefault="004B604B" w:rsidP="00D319CD">
      <w:pPr>
        <w:wordWrap w:val="0"/>
        <w:ind w:firstLine="284"/>
        <w:jc w:val="right"/>
        <w:rPr>
          <w:iCs/>
          <w:sz w:val="22"/>
          <w:szCs w:val="22"/>
          <w:lang w:eastAsia="zh-CN"/>
        </w:rPr>
      </w:pPr>
      <m:oMath>
        <m:d>
          <m:dPr>
            <m:begChr m:val="{"/>
            <m:endChr m:val=""/>
            <m:ctrlPr>
              <w:rPr>
                <w:rFonts w:ascii="Cambria Math" w:hAnsi="Cambria Math"/>
                <w:i/>
                <w:iCs/>
                <w:sz w:val="22"/>
                <w:szCs w:val="22"/>
                <w:lang w:eastAsia="zh-CN"/>
              </w:rPr>
            </m:ctrlPr>
          </m:dPr>
          <m:e>
            <m:eqArr>
              <m:eqArrPr>
                <m:ctrlPr>
                  <w:rPr>
                    <w:rFonts w:ascii="Cambria Math" w:hAnsi="Cambria Math"/>
                    <w:i/>
                    <w:iCs/>
                    <w:sz w:val="22"/>
                    <w:szCs w:val="22"/>
                    <w:lang w:eastAsia="zh-CN"/>
                  </w:rPr>
                </m:ctrlPr>
              </m:eqArrPr>
              <m:e>
                <m:d>
                  <m:dPr>
                    <m:begChr m:val="|"/>
                    <m:endChr m:val="|"/>
                    <m:ctrlPr>
                      <w:rPr>
                        <w:rFonts w:ascii="Cambria Math" w:hAnsi="Cambria Math"/>
                        <w:i/>
                        <w:iCs/>
                        <w:sz w:val="22"/>
                        <w:szCs w:val="22"/>
                        <w:lang w:eastAsia="zh-CN"/>
                      </w:rPr>
                    </m:ctrlPr>
                  </m:dPr>
                  <m:e>
                    <m:sSub>
                      <m:sSubPr>
                        <m:ctrlPr>
                          <w:rPr>
                            <w:rFonts w:ascii="Cambria Math" w:hAnsi="Cambria Math"/>
                            <w:i/>
                            <w:iCs/>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ZoD</m:t>
                        </m:r>
                        <m:r>
                          <m:rPr>
                            <m:sty m:val="p"/>
                          </m:rPr>
                          <w:rPr>
                            <w:rFonts w:ascii="Cambria Math" w:hAnsi="Cambria Math"/>
                            <w:sz w:val="22"/>
                            <w:szCs w:val="22"/>
                            <w:lang w:eastAsia="zh-CN"/>
                          </w:rPr>
                          <m:t>|</m:t>
                        </m:r>
                        <m:r>
                          <w:rPr>
                            <w:rFonts w:ascii="Cambria Math" w:hAnsi="Cambria Math"/>
                            <w:sz w:val="22"/>
                            <w:szCs w:val="22"/>
                            <w:lang w:eastAsia="zh-CN"/>
                          </w:rPr>
                          <m:t>ZoA</m:t>
                        </m:r>
                      </m:sub>
                    </m:sSub>
                    <m:d>
                      <m:dPr>
                        <m:ctrlPr>
                          <w:rPr>
                            <w:rFonts w:ascii="Cambria Math" w:hAnsi="Cambria Math"/>
                            <w:i/>
                            <w:iCs/>
                            <w:sz w:val="22"/>
                            <w:szCs w:val="22"/>
                            <w:lang w:eastAsia="zh-CN"/>
                          </w:rPr>
                        </m:ctrlPr>
                      </m:dPr>
                      <m:e>
                        <m:r>
                          <w:rPr>
                            <w:rFonts w:ascii="Cambria Math" w:hAnsi="Cambria Math"/>
                            <w:sz w:val="22"/>
                            <w:szCs w:val="22"/>
                            <w:lang w:eastAsia="zh-CN"/>
                          </w:rPr>
                          <m:t>t</m:t>
                        </m:r>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e>
                    </m:d>
                    <m:r>
                      <m:rPr>
                        <m:sty m:val="p"/>
                      </m:rP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ZoD</m:t>
                        </m:r>
                        <m:r>
                          <m:rPr>
                            <m:sty m:val="p"/>
                          </m:rPr>
                          <w:rPr>
                            <w:rFonts w:ascii="Cambria Math" w:hAnsi="Cambria Math"/>
                            <w:sz w:val="22"/>
                            <w:szCs w:val="22"/>
                            <w:lang w:eastAsia="zh-CN"/>
                          </w:rPr>
                          <m:t>|</m:t>
                        </m:r>
                        <m:r>
                          <w:rPr>
                            <w:rFonts w:ascii="Cambria Math" w:hAnsi="Cambria Math"/>
                            <w:sz w:val="22"/>
                            <w:szCs w:val="22"/>
                            <w:lang w:eastAsia="zh-CN"/>
                          </w:rPr>
                          <m:t>ZoA</m:t>
                        </m:r>
                      </m:sub>
                    </m:sSub>
                    <m:d>
                      <m:dPr>
                        <m:ctrlPr>
                          <w:rPr>
                            <w:rFonts w:ascii="Cambria Math" w:hAnsi="Cambria Math"/>
                            <w:i/>
                            <w:iCs/>
                            <w:sz w:val="22"/>
                            <w:szCs w:val="22"/>
                            <w:lang w:eastAsia="zh-CN"/>
                          </w:rPr>
                        </m:ctrlPr>
                      </m:dPr>
                      <m:e>
                        <m:r>
                          <w:rPr>
                            <w:rFonts w:ascii="Cambria Math" w:hAnsi="Cambria Math"/>
                            <w:sz w:val="22"/>
                            <w:szCs w:val="22"/>
                            <w:lang w:eastAsia="zh-CN"/>
                          </w:rPr>
                          <m:t>t</m:t>
                        </m:r>
                      </m:e>
                    </m:d>
                  </m:e>
                </m:d>
                <m:r>
                  <m:rPr>
                    <m:sty m:val="p"/>
                  </m:rPr>
                  <w:rPr>
                    <w:rFonts w:ascii="Cambria Math" w:hAnsi="Cambria Math"/>
                    <w:sz w:val="22"/>
                    <w:szCs w:val="22"/>
                    <w:lang w:eastAsia="zh-CN"/>
                  </w:rPr>
                  <m:t>&lt;</m:t>
                </m:r>
                <m:r>
                  <w:rPr>
                    <w:rFonts w:ascii="Cambria Math" w:hAnsi="Cambria Math"/>
                    <w:sz w:val="22"/>
                    <w:szCs w:val="22"/>
                    <w:lang w:eastAsia="zh-CN"/>
                  </w:rPr>
                  <m:t>v</m:t>
                </m:r>
                <m:f>
                  <m:fPr>
                    <m:type m:val="lin"/>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m:rPr>
                            <m:sty m:val="p"/>
                          </m:rPr>
                          <w:rPr>
                            <w:rFonts w:ascii="Cambria Math" w:hAnsi="Cambria Math"/>
                            <w:sz w:val="22"/>
                            <w:szCs w:val="22"/>
                            <w:lang w:eastAsia="zh-CN"/>
                          </w:rPr>
                          <m:t>3</m:t>
                        </m:r>
                        <m:r>
                          <w:rPr>
                            <w:rFonts w:ascii="Cambria Math" w:hAnsi="Cambria Math"/>
                            <w:sz w:val="22"/>
                            <w:szCs w:val="22"/>
                            <w:lang w:eastAsia="zh-CN"/>
                          </w:rPr>
                          <m:t>D</m:t>
                        </m:r>
                      </m:sub>
                    </m:sSub>
                  </m:den>
                </m:f>
              </m:e>
              <m:e>
                <m:d>
                  <m:dPr>
                    <m:begChr m:val="|"/>
                    <m:endChr m:val="|"/>
                    <m:ctrlPr>
                      <w:rPr>
                        <w:rFonts w:ascii="Cambria Math" w:hAnsi="Cambria Math"/>
                        <w:i/>
                        <w:iCs/>
                        <w:sz w:val="22"/>
                        <w:szCs w:val="22"/>
                        <w:lang w:val="en-US" w:eastAsia="zh-CN"/>
                      </w:rPr>
                    </m:ctrlPr>
                  </m:dPr>
                  <m:e>
                    <m:sSub>
                      <m:sSubPr>
                        <m:ctrlPr>
                          <w:rPr>
                            <w:rFonts w:ascii="Cambria Math" w:hAnsi="Cambria Math"/>
                            <w:i/>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m:t>
                        </m:r>
                        <m:r>
                          <w:rPr>
                            <w:rFonts w:ascii="Cambria Math" w:hAnsi="Cambria Math"/>
                            <w:sz w:val="22"/>
                            <w:szCs w:val="22"/>
                            <w:lang w:val="en-US" w:eastAsia="zh-CN"/>
                          </w:rPr>
                          <m:t>AoD</m:t>
                        </m:r>
                        <m:r>
                          <m:rPr>
                            <m:sty m:val="p"/>
                          </m:rPr>
                          <w:rPr>
                            <w:rFonts w:ascii="Cambria Math" w:hAnsi="Cambria Math"/>
                            <w:sz w:val="22"/>
                            <w:szCs w:val="22"/>
                            <w:lang w:val="en-US" w:eastAsia="zh-CN"/>
                          </w:rPr>
                          <m:t>|</m:t>
                        </m:r>
                        <m:r>
                          <w:rPr>
                            <w:rFonts w:ascii="Cambria Math" w:hAnsi="Cambria Math"/>
                            <w:sz w:val="22"/>
                            <w:szCs w:val="22"/>
                            <w:lang w:val="en-US" w:eastAsia="zh-CN"/>
                          </w:rPr>
                          <m:t>AoA</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t</m:t>
                            </m:r>
                          </m:e>
                          <m:sub>
                            <m:r>
                              <m:rPr>
                                <m:sty m:val="p"/>
                              </m:rPr>
                              <w:rPr>
                                <w:rFonts w:ascii="Cambria Math" w:hAnsi="Cambria Math"/>
                                <w:sz w:val="22"/>
                                <w:szCs w:val="22"/>
                                <w:lang w:val="en-US" w:eastAsia="zh-CN"/>
                              </w:rPr>
                              <m:t>0</m:t>
                            </m:r>
                          </m:sub>
                        </m:sSub>
                      </m:e>
                    </m:d>
                    <m:r>
                      <m:rPr>
                        <m:sty m:val="p"/>
                      </m:rPr>
                      <w:rPr>
                        <w:rFonts w:ascii="Cambria Math" w:hAnsi="Cambria Math"/>
                        <w:sz w:val="22"/>
                        <w:szCs w:val="22"/>
                        <w:lang w:val="en-US" w:eastAsia="zh-CN"/>
                      </w:rPr>
                      <m:t>-</m:t>
                    </m:r>
                    <m:sSub>
                      <m:sSubPr>
                        <m:ctrlPr>
                          <w:rPr>
                            <w:rFonts w:ascii="Cambria Math" w:hAnsi="Cambria Math"/>
                            <w:i/>
                            <w:iCs/>
                            <w:sz w:val="22"/>
                            <w:szCs w:val="22"/>
                            <w:lang w:val="en-US" w:eastAsia="zh-CN"/>
                          </w:rPr>
                        </m:ctrlPr>
                      </m:sSubPr>
                      <m:e>
                        <m:r>
                          <w:rPr>
                            <w:rFonts w:ascii="Cambria Math" w:hAnsi="Cambria Math"/>
                            <w:sz w:val="22"/>
                            <w:szCs w:val="22"/>
                            <w:lang w:val="en-US" w:eastAsia="zh-CN"/>
                          </w:rPr>
                          <m:t>θ</m:t>
                        </m:r>
                      </m:e>
                      <m:sub>
                        <m:r>
                          <w:rPr>
                            <w:rFonts w:ascii="Cambria Math" w:hAnsi="Cambria Math"/>
                            <w:sz w:val="22"/>
                            <w:szCs w:val="22"/>
                            <w:lang w:val="en-US" w:eastAsia="zh-CN"/>
                          </w:rPr>
                          <m:t>n</m:t>
                        </m:r>
                        <m:r>
                          <m:rPr>
                            <m:sty m:val="p"/>
                          </m:rPr>
                          <w:rPr>
                            <w:rFonts w:ascii="Cambria Math" w:hAnsi="Cambria Math"/>
                            <w:sz w:val="22"/>
                            <w:szCs w:val="22"/>
                            <w:lang w:val="en-US" w:eastAsia="zh-CN"/>
                          </w:rPr>
                          <m:t>,</m:t>
                        </m:r>
                        <m:r>
                          <w:rPr>
                            <w:rFonts w:ascii="Cambria Math" w:hAnsi="Cambria Math"/>
                            <w:sz w:val="22"/>
                            <w:szCs w:val="22"/>
                            <w:lang w:val="en-US" w:eastAsia="zh-CN"/>
                          </w:rPr>
                          <m:t>AoD</m:t>
                        </m:r>
                        <m:r>
                          <m:rPr>
                            <m:sty m:val="p"/>
                          </m:rPr>
                          <w:rPr>
                            <w:rFonts w:ascii="Cambria Math" w:hAnsi="Cambria Math"/>
                            <w:sz w:val="22"/>
                            <w:szCs w:val="22"/>
                            <w:lang w:val="en-US" w:eastAsia="zh-CN"/>
                          </w:rPr>
                          <m:t>|</m:t>
                        </m:r>
                        <m:r>
                          <w:rPr>
                            <w:rFonts w:ascii="Cambria Math" w:hAnsi="Cambria Math"/>
                            <w:sz w:val="22"/>
                            <w:szCs w:val="22"/>
                            <w:lang w:val="en-US" w:eastAsia="zh-CN"/>
                          </w:rPr>
                          <m:t>AoA</m:t>
                        </m:r>
                      </m:sub>
                    </m:sSub>
                    <m:d>
                      <m:dPr>
                        <m:ctrlPr>
                          <w:rPr>
                            <w:rFonts w:ascii="Cambria Math" w:hAnsi="Cambria Math"/>
                            <w:i/>
                            <w:iCs/>
                            <w:sz w:val="22"/>
                            <w:szCs w:val="22"/>
                            <w:lang w:val="en-US" w:eastAsia="zh-CN"/>
                          </w:rPr>
                        </m:ctrlPr>
                      </m:dPr>
                      <m:e>
                        <m:r>
                          <w:rPr>
                            <w:rFonts w:ascii="Cambria Math" w:hAnsi="Cambria Math"/>
                            <w:sz w:val="22"/>
                            <w:szCs w:val="22"/>
                            <w:lang w:val="en-US" w:eastAsia="zh-CN"/>
                          </w:rPr>
                          <m:t>t</m:t>
                        </m:r>
                      </m:e>
                    </m:d>
                  </m:e>
                </m:d>
                <m:r>
                  <w:rPr>
                    <w:rFonts w:ascii="Cambria Math" w:hAnsi="Cambria Math"/>
                    <w:sz w:val="22"/>
                    <w:szCs w:val="22"/>
                    <w:lang w:val="en-US" w:eastAsia="zh-CN"/>
                  </w:rPr>
                  <m:t>&lt;</m:t>
                </m:r>
                <m:r>
                  <w:rPr>
                    <w:rFonts w:ascii="Cambria Math" w:hAnsi="Cambria Math"/>
                    <w:sz w:val="22"/>
                    <w:szCs w:val="22"/>
                    <w:lang w:eastAsia="zh-CN"/>
                  </w:rPr>
                  <m:t>v</m:t>
                </m:r>
                <m:f>
                  <m:fPr>
                    <m:type m:val="lin"/>
                    <m:ctrlPr>
                      <w:rPr>
                        <w:rFonts w:ascii="Cambria Math" w:hAnsi="Cambria Math"/>
                        <w:i/>
                        <w:iCs/>
                        <w:sz w:val="22"/>
                        <w:szCs w:val="22"/>
                        <w:lang w:eastAsia="zh-CN"/>
                      </w:rPr>
                    </m:ctrlPr>
                  </m:fPr>
                  <m:num>
                    <m:sSub>
                      <m:sSubPr>
                        <m:ctrlPr>
                          <w:rPr>
                            <w:rFonts w:ascii="Cambria Math" w:hAnsi="Cambria Math"/>
                            <w:i/>
                            <w:iCs/>
                            <w:sz w:val="22"/>
                            <w:szCs w:val="22"/>
                            <w:lang w:eastAsia="zh-CN"/>
                          </w:rPr>
                        </m:ctrlPr>
                      </m:sSubPr>
                      <m:e>
                        <m:r>
                          <w:rPr>
                            <w:rFonts w:ascii="Cambria Math" w:hAnsi="Cambria Math"/>
                            <w:sz w:val="22"/>
                            <w:szCs w:val="22"/>
                            <w:lang w:eastAsia="zh-CN"/>
                          </w:rPr>
                          <m:t>t</m:t>
                        </m:r>
                      </m:e>
                      <m:sub>
                        <m:r>
                          <m:rPr>
                            <m:sty m:val="p"/>
                          </m:rPr>
                          <w:rPr>
                            <w:rFonts w:ascii="Cambria Math" w:hAnsi="Cambria Math"/>
                            <w:sz w:val="22"/>
                            <w:szCs w:val="22"/>
                            <w:lang w:eastAsia="zh-CN"/>
                          </w:rPr>
                          <m:t>0</m:t>
                        </m:r>
                      </m:sub>
                    </m:sSub>
                  </m:num>
                  <m:den>
                    <m:sSub>
                      <m:sSubPr>
                        <m:ctrlPr>
                          <w:rPr>
                            <w:rFonts w:ascii="Cambria Math" w:hAnsi="Cambria Math"/>
                            <w:i/>
                            <w:iCs/>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2D</m:t>
                        </m:r>
                      </m:sub>
                    </m:sSub>
                  </m:den>
                </m:f>
              </m:e>
            </m:eqArr>
          </m:e>
        </m:d>
      </m:oMath>
      <w:r w:rsidR="00061F02" w:rsidRPr="00C95505">
        <w:rPr>
          <w:iCs/>
          <w:sz w:val="22"/>
          <w:szCs w:val="22"/>
          <w:lang w:eastAsia="zh-CN"/>
        </w:rPr>
        <w:t xml:space="preserve">    </w:t>
      </w:r>
      <w:r w:rsidR="00C80AEB">
        <w:rPr>
          <w:iCs/>
          <w:sz w:val="22"/>
          <w:szCs w:val="22"/>
          <w:lang w:eastAsia="zh-CN"/>
        </w:rPr>
        <w:t xml:space="preserve">           </w:t>
      </w:r>
      <w:r w:rsidR="00061F02" w:rsidRPr="00C95505">
        <w:rPr>
          <w:iCs/>
          <w:sz w:val="22"/>
          <w:szCs w:val="22"/>
          <w:lang w:eastAsia="zh-CN"/>
        </w:rPr>
        <w:t xml:space="preserve">                   </w:t>
      </w:r>
      <w:r w:rsidR="00061F02" w:rsidRPr="00C95505">
        <w:rPr>
          <w:iCs/>
          <w:sz w:val="22"/>
          <w:szCs w:val="22"/>
          <w:lang w:val="en-US" w:eastAsia="zh-CN"/>
        </w:rPr>
        <w:t>(</w:t>
      </w:r>
      <w:r w:rsidR="000C5561">
        <w:rPr>
          <w:iCs/>
          <w:sz w:val="22"/>
          <w:szCs w:val="22"/>
          <w:lang w:val="en-US" w:eastAsia="zh-CN"/>
        </w:rPr>
        <w:t>5</w:t>
      </w:r>
      <w:r w:rsidR="00061F02" w:rsidRPr="00C95505">
        <w:rPr>
          <w:iCs/>
          <w:sz w:val="22"/>
          <w:szCs w:val="22"/>
          <w:lang w:val="en-US" w:eastAsia="zh-CN"/>
        </w:rPr>
        <w:t>-2)</w:t>
      </w:r>
    </w:p>
    <w:p w14:paraId="1956140C" w14:textId="610DB024" w:rsidR="00061F02" w:rsidRPr="00C95505" w:rsidRDefault="00061F02" w:rsidP="00061F02">
      <w:pPr>
        <w:jc w:val="both"/>
        <w:rPr>
          <w:iCs/>
          <w:sz w:val="22"/>
          <w:szCs w:val="22"/>
          <w:lang w:val="en-US" w:eastAsia="zh-CN"/>
        </w:rPr>
      </w:pPr>
      <w:proofErr w:type="gramStart"/>
      <w:r w:rsidRPr="00C95505">
        <w:rPr>
          <w:sz w:val="22"/>
          <w:szCs w:val="22"/>
          <w:lang w:eastAsia="zh-CN"/>
        </w:rPr>
        <w:t>where</w:t>
      </w:r>
      <w:proofErr w:type="gramEnd"/>
      <w:r w:rsidRPr="00C95505">
        <w:rPr>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2D</m:t>
            </m:r>
          </m:sub>
        </m:sSub>
      </m:oMath>
      <w:r w:rsidRPr="00C95505">
        <w:rPr>
          <w:iCs/>
          <w:sz w:val="22"/>
          <w:szCs w:val="22"/>
          <w:lang w:val="en-US" w:eastAsia="zh-CN"/>
        </w:rPr>
        <w:t xml:space="preserve"> and </w:t>
      </w:r>
      <m:oMath>
        <m:sSub>
          <m:sSubPr>
            <m:ctrlPr>
              <w:rPr>
                <w:rFonts w:ascii="Cambria Math" w:hAnsi="Cambria Math"/>
                <w:i/>
                <w:iCs/>
                <w:sz w:val="22"/>
                <w:szCs w:val="22"/>
                <w:lang w:eastAsia="zh-CN"/>
              </w:rPr>
            </m:ctrlPr>
          </m:sSubPr>
          <m:e>
            <m:r>
              <w:rPr>
                <w:rFonts w:ascii="Cambria Math" w:hAnsi="Cambria Math"/>
                <w:sz w:val="22"/>
                <w:szCs w:val="22"/>
                <w:lang w:eastAsia="zh-CN"/>
              </w:rPr>
              <m:t xml:space="preserve"> d</m:t>
            </m:r>
          </m:e>
          <m:sub>
            <m:r>
              <m:rPr>
                <m:sty m:val="p"/>
              </m:rPr>
              <w:rPr>
                <w:rFonts w:ascii="Cambria Math" w:hAnsi="Cambria Math"/>
                <w:sz w:val="22"/>
                <w:szCs w:val="22"/>
                <w:lang w:eastAsia="zh-CN"/>
              </w:rPr>
              <m:t>3</m:t>
            </m:r>
            <m:r>
              <w:rPr>
                <w:rFonts w:ascii="Cambria Math" w:hAnsi="Cambria Math"/>
                <w:sz w:val="22"/>
                <w:szCs w:val="22"/>
                <w:lang w:eastAsia="zh-CN"/>
              </w:rPr>
              <m:t>D</m:t>
            </m:r>
          </m:sub>
        </m:sSub>
      </m:oMath>
      <w:r w:rsidRPr="00C95505">
        <w:rPr>
          <w:iCs/>
          <w:sz w:val="22"/>
          <w:szCs w:val="22"/>
          <w:lang w:eastAsia="zh-CN"/>
        </w:rPr>
        <w:t xml:space="preserve"> </w:t>
      </w:r>
      <w:r w:rsidRPr="00C95505">
        <w:rPr>
          <w:iCs/>
          <w:sz w:val="22"/>
          <w:szCs w:val="22"/>
          <w:lang w:val="en-US" w:eastAsia="zh-CN"/>
        </w:rPr>
        <w:t xml:space="preserve">are 2D and 3D distance between </w:t>
      </w:r>
      <w:proofErr w:type="spellStart"/>
      <w:r w:rsidRPr="00C95505">
        <w:rPr>
          <w:iCs/>
          <w:sz w:val="22"/>
          <w:szCs w:val="22"/>
          <w:lang w:val="en-US" w:eastAsia="zh-CN"/>
        </w:rPr>
        <w:t>eNB</w:t>
      </w:r>
      <w:proofErr w:type="spellEnd"/>
      <w:r w:rsidRPr="00C95505">
        <w:rPr>
          <w:iCs/>
          <w:sz w:val="22"/>
          <w:szCs w:val="22"/>
          <w:lang w:val="en-US" w:eastAsia="zh-CN"/>
        </w:rPr>
        <w:t xml:space="preserve"> and UE, respectively. </w:t>
      </w:r>
    </w:p>
    <w:p w14:paraId="26237957" w14:textId="3F6A223F" w:rsidR="001F0C51" w:rsidRPr="00C95505" w:rsidRDefault="001F0C51" w:rsidP="001F0C51">
      <w:pPr>
        <w:jc w:val="both"/>
        <w:rPr>
          <w:iCs/>
          <w:sz w:val="22"/>
          <w:szCs w:val="22"/>
          <w:lang w:val="en-US" w:eastAsia="zh-CN"/>
        </w:rPr>
      </w:pPr>
      <w:r w:rsidRPr="00C95505">
        <w:rPr>
          <w:sz w:val="22"/>
          <w:szCs w:val="22"/>
          <w:lang w:eastAsia="zh-CN"/>
        </w:rPr>
        <w:t xml:space="preserve">     For the modified model, c</w:t>
      </w:r>
      <w:r w:rsidR="00EA5D79" w:rsidRPr="00C95505">
        <w:rPr>
          <w:sz w:val="22"/>
          <w:szCs w:val="22"/>
          <w:lang w:eastAsia="zh-CN"/>
        </w:rPr>
        <w:t>hannel follows existing power/delay/angle distribution when UE is dropped</w:t>
      </w:r>
      <w:r w:rsidRPr="00C95505">
        <w:rPr>
          <w:sz w:val="22"/>
          <w:szCs w:val="22"/>
          <w:lang w:eastAsia="zh-CN"/>
        </w:rPr>
        <w:t xml:space="preserve">, but </w:t>
      </w:r>
      <w:r w:rsidR="00EA5D79" w:rsidRPr="00C95505">
        <w:rPr>
          <w:sz w:val="22"/>
          <w:szCs w:val="22"/>
          <w:lang w:eastAsia="zh-CN"/>
        </w:rPr>
        <w:t>does not strictly follow existing power/delay/angle distribution when UE moves</w:t>
      </w:r>
      <w:r w:rsidRPr="00C95505">
        <w:rPr>
          <w:sz w:val="22"/>
          <w:szCs w:val="22"/>
          <w:lang w:eastAsia="zh-CN"/>
        </w:rPr>
        <w:t xml:space="preserve">. </w:t>
      </w:r>
      <w:r w:rsidR="00BB2D80">
        <w:rPr>
          <w:sz w:val="22"/>
          <w:szCs w:val="22"/>
          <w:lang w:eastAsia="zh-CN"/>
        </w:rPr>
        <w:t>T</w:t>
      </w:r>
      <w:r w:rsidR="003476FE">
        <w:rPr>
          <w:sz w:val="22"/>
          <w:szCs w:val="22"/>
          <w:lang w:eastAsia="zh-CN"/>
        </w:rPr>
        <w:t>he extra limit posted by equation (</w:t>
      </w:r>
      <w:r w:rsidR="00C97997">
        <w:rPr>
          <w:sz w:val="22"/>
          <w:szCs w:val="22"/>
          <w:lang w:eastAsia="zh-CN"/>
        </w:rPr>
        <w:t>5</w:t>
      </w:r>
      <w:r w:rsidR="003476FE">
        <w:rPr>
          <w:sz w:val="22"/>
          <w:szCs w:val="22"/>
          <w:lang w:eastAsia="zh-CN"/>
        </w:rPr>
        <w:t xml:space="preserve">-2) mainly impact those weak channel clusters. </w:t>
      </w:r>
      <w:r w:rsidRPr="00C95505">
        <w:rPr>
          <w:sz w:val="22"/>
          <w:szCs w:val="22"/>
          <w:lang w:eastAsia="zh-CN"/>
        </w:rPr>
        <w:t xml:space="preserve">The modified delay/angular change along the UE trajectory is illustrated in </w:t>
      </w:r>
      <w:r w:rsidR="001D1B43">
        <w:rPr>
          <w:sz w:val="22"/>
          <w:szCs w:val="22"/>
          <w:lang w:eastAsia="zh-CN"/>
        </w:rPr>
        <w:fldChar w:fldCharType="begin"/>
      </w:r>
      <w:r w:rsidR="001D1B43">
        <w:rPr>
          <w:sz w:val="22"/>
          <w:szCs w:val="22"/>
          <w:lang w:eastAsia="zh-CN"/>
        </w:rPr>
        <w:instrText xml:space="preserve"> REF _Ref447120874 \h </w:instrText>
      </w:r>
      <w:r w:rsidR="00D9684A">
        <w:rPr>
          <w:sz w:val="22"/>
          <w:szCs w:val="22"/>
          <w:lang w:eastAsia="zh-CN"/>
        </w:rPr>
        <w:instrText xml:space="preserve"> \* MERGEFORMAT </w:instrText>
      </w:r>
      <w:r w:rsidR="001D1B43">
        <w:rPr>
          <w:sz w:val="22"/>
          <w:szCs w:val="22"/>
          <w:lang w:eastAsia="zh-CN"/>
        </w:rPr>
      </w:r>
      <w:r w:rsidR="001D1B43">
        <w:rPr>
          <w:sz w:val="22"/>
          <w:szCs w:val="22"/>
          <w:lang w:eastAsia="zh-CN"/>
        </w:rPr>
        <w:fldChar w:fldCharType="separate"/>
      </w:r>
      <w:r w:rsidR="000B076D" w:rsidRPr="000520A6">
        <w:rPr>
          <w:sz w:val="22"/>
          <w:szCs w:val="22"/>
          <w:lang w:eastAsia="zh-CN"/>
        </w:rPr>
        <w:t>Figure 4</w:t>
      </w:r>
      <w:r w:rsidR="001D1B43">
        <w:rPr>
          <w:sz w:val="22"/>
          <w:szCs w:val="22"/>
          <w:lang w:eastAsia="zh-CN"/>
        </w:rPr>
        <w:fldChar w:fldCharType="end"/>
      </w:r>
      <w:r w:rsidRPr="00C95505">
        <w:rPr>
          <w:sz w:val="22"/>
          <w:szCs w:val="22"/>
          <w:lang w:eastAsia="zh-CN"/>
        </w:rPr>
        <w:t xml:space="preserve">. Here, the </w:t>
      </w:r>
      <w:r w:rsidR="00D9684A">
        <w:rPr>
          <w:sz w:val="22"/>
          <w:szCs w:val="22"/>
          <w:lang w:eastAsia="zh-CN"/>
        </w:rPr>
        <w:t>non-physical behaviour of</w:t>
      </w:r>
      <w:r w:rsidRPr="00C95505">
        <w:rPr>
          <w:sz w:val="22"/>
          <w:szCs w:val="22"/>
          <w:lang w:eastAsia="zh-CN"/>
        </w:rPr>
        <w:t xml:space="preserve"> the fast change of delay/angular </w:t>
      </w:r>
      <w:r w:rsidR="00C05F62">
        <w:rPr>
          <w:sz w:val="22"/>
          <w:szCs w:val="22"/>
          <w:lang w:eastAsia="zh-CN"/>
        </w:rPr>
        <w:t xml:space="preserve">of weaker channel clusters </w:t>
      </w:r>
      <w:r w:rsidRPr="00C95505">
        <w:rPr>
          <w:sz w:val="22"/>
          <w:szCs w:val="22"/>
          <w:lang w:eastAsia="zh-CN"/>
        </w:rPr>
        <w:t xml:space="preserve">is solved, </w:t>
      </w:r>
      <w:r w:rsidR="00830B39">
        <w:rPr>
          <w:sz w:val="22"/>
          <w:szCs w:val="22"/>
          <w:lang w:eastAsia="zh-CN"/>
        </w:rPr>
        <w:t>this should address the concerns raised on the baseline model when used</w:t>
      </w:r>
      <w:r w:rsidRPr="00C95505">
        <w:rPr>
          <w:sz w:val="22"/>
          <w:szCs w:val="22"/>
          <w:lang w:eastAsia="zh-CN"/>
        </w:rPr>
        <w:t xml:space="preserve"> </w:t>
      </w:r>
      <w:r w:rsidRPr="00C95505">
        <w:rPr>
          <w:iCs/>
          <w:sz w:val="22"/>
          <w:szCs w:val="22"/>
          <w:lang w:val="en-US" w:eastAsia="zh-CN"/>
        </w:rPr>
        <w:t>for mobility simulation, e.g. beam tracking</w:t>
      </w:r>
      <w:r w:rsidRPr="00C95505">
        <w:rPr>
          <w:sz w:val="22"/>
          <w:szCs w:val="22"/>
          <w:lang w:eastAsia="zh-CN"/>
        </w:rPr>
        <w:t xml:space="preserve">. </w:t>
      </w:r>
    </w:p>
    <w:p w14:paraId="7610FD48" w14:textId="77777777" w:rsidR="00C32528" w:rsidRDefault="001F0C51" w:rsidP="00D319CD">
      <w:pPr>
        <w:keepNext/>
        <w:ind w:firstLine="225"/>
        <w:jc w:val="center"/>
      </w:pPr>
      <w:r w:rsidRPr="00A55DAC">
        <w:rPr>
          <w:iCs/>
          <w:noProof/>
          <w:sz w:val="22"/>
          <w:szCs w:val="22"/>
          <w:lang w:val="en-US" w:eastAsia="zh-CN"/>
        </w:rPr>
        <w:drawing>
          <wp:inline distT="0" distB="0" distL="0" distR="0" wp14:anchorId="6BA2C79E" wp14:editId="15D53882">
            <wp:extent cx="1486800" cy="11160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r w:rsidRPr="00A55DAC">
        <w:rPr>
          <w:iCs/>
          <w:noProof/>
          <w:sz w:val="22"/>
          <w:szCs w:val="22"/>
          <w:lang w:val="en-US" w:eastAsia="zh-CN"/>
        </w:rPr>
        <w:drawing>
          <wp:inline distT="0" distB="0" distL="0" distR="0" wp14:anchorId="75967A66" wp14:editId="2FE590D2">
            <wp:extent cx="1486800" cy="1116000"/>
            <wp:effectExtent l="0" t="0" r="0" b="825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r w:rsidRPr="001F0C51">
        <w:rPr>
          <w:iCs/>
          <w:noProof/>
          <w:sz w:val="22"/>
          <w:szCs w:val="22"/>
          <w:lang w:val="en-US" w:eastAsia="zh-CN"/>
        </w:rPr>
        <w:drawing>
          <wp:inline distT="0" distB="0" distL="0" distR="0" wp14:anchorId="3A0261C4" wp14:editId="14F1879B">
            <wp:extent cx="1486800" cy="1116000"/>
            <wp:effectExtent l="0" t="0" r="0" b="0"/>
            <wp:docPr id="2"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r w:rsidRPr="001F0C51">
        <w:rPr>
          <w:iCs/>
          <w:noProof/>
          <w:sz w:val="22"/>
          <w:szCs w:val="22"/>
          <w:lang w:val="en-US" w:eastAsia="zh-CN"/>
        </w:rPr>
        <w:drawing>
          <wp:inline distT="0" distB="0" distL="0" distR="0" wp14:anchorId="5020C7F0" wp14:editId="10EC0B72">
            <wp:extent cx="1486800" cy="11160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486800" cy="1116000"/>
                    </a:xfrm>
                    <a:prstGeom prst="rect">
                      <a:avLst/>
                    </a:prstGeom>
                  </pic:spPr>
                </pic:pic>
              </a:graphicData>
            </a:graphic>
          </wp:inline>
        </w:drawing>
      </w:r>
    </w:p>
    <w:p w14:paraId="4B6BF004" w14:textId="39E3E814" w:rsidR="00A55DAC" w:rsidRPr="001F0C51" w:rsidRDefault="00C32528" w:rsidP="001F0C51">
      <w:pPr>
        <w:pStyle w:val="Caption"/>
        <w:jc w:val="center"/>
        <w:rPr>
          <w:b w:val="0"/>
          <w:sz w:val="22"/>
          <w:szCs w:val="22"/>
          <w:lang w:eastAsia="zh-CN"/>
        </w:rPr>
      </w:pPr>
      <w:bookmarkStart w:id="3" w:name="_Ref447120874"/>
      <w:r>
        <w:t xml:space="preserve">Figure </w:t>
      </w:r>
      <w:r>
        <w:fldChar w:fldCharType="begin"/>
      </w:r>
      <w:r>
        <w:instrText xml:space="preserve"> SEQ Figure \* ARABIC </w:instrText>
      </w:r>
      <w:r>
        <w:fldChar w:fldCharType="separate"/>
      </w:r>
      <w:r w:rsidR="00493642">
        <w:rPr>
          <w:noProof/>
        </w:rPr>
        <w:t>4</w:t>
      </w:r>
      <w:r>
        <w:fldChar w:fldCharType="end"/>
      </w:r>
      <w:bookmarkEnd w:id="3"/>
      <w:r w:rsidR="00BB2D80">
        <w:rPr>
          <w:b w:val="0"/>
          <w:sz w:val="22"/>
          <w:szCs w:val="22"/>
          <w:lang w:eastAsia="zh-CN"/>
        </w:rPr>
        <w:t>:</w:t>
      </w:r>
      <w:r w:rsidR="001F0C51" w:rsidRPr="001F0C51">
        <w:rPr>
          <w:b w:val="0"/>
          <w:sz w:val="22"/>
          <w:szCs w:val="22"/>
          <w:lang w:eastAsia="zh-CN"/>
        </w:rPr>
        <w:t xml:space="preserve"> </w:t>
      </w:r>
      <w:r w:rsidR="001F0C51" w:rsidRPr="001F0C51">
        <w:rPr>
          <w:b w:val="0"/>
          <w:sz w:val="22"/>
          <w:szCs w:val="22"/>
        </w:rPr>
        <w:t xml:space="preserve">Example of modified spatial consistency behaviour of NLOS channel </w:t>
      </w:r>
    </w:p>
    <w:p w14:paraId="514968CE" w14:textId="1C0C308C" w:rsidR="00A55DAC" w:rsidRPr="00A55DAC" w:rsidRDefault="00493642" w:rsidP="00A55DAC">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Proposal 2</w:t>
      </w:r>
      <w:r w:rsidR="00A55DAC" w:rsidRPr="00A55DAC">
        <w:rPr>
          <w:rFonts w:ascii="Times New Roman" w:eastAsia="宋体" w:hAnsi="Times New Roman"/>
          <w:b/>
          <w:lang w:val="en-GB"/>
        </w:rPr>
        <w:t xml:space="preserve">: </w:t>
      </w:r>
      <w:r w:rsidR="00E17301">
        <w:rPr>
          <w:rFonts w:ascii="Times New Roman" w:eastAsia="宋体" w:hAnsi="Times New Roman"/>
          <w:b/>
          <w:lang w:val="en-GB"/>
        </w:rPr>
        <w:t>F</w:t>
      </w:r>
      <w:r w:rsidR="00A55DAC" w:rsidRPr="00A55DAC">
        <w:rPr>
          <w:rFonts w:ascii="Times New Roman" w:eastAsia="宋体" w:hAnsi="Times New Roman"/>
          <w:b/>
          <w:lang w:val="en-GB"/>
        </w:rPr>
        <w:t xml:space="preserve">or drop based MU-MIMO simulation, use </w:t>
      </w:r>
      <w:r w:rsidR="00BB2D80">
        <w:rPr>
          <w:rFonts w:ascii="Times New Roman" w:eastAsia="宋体" w:hAnsi="Times New Roman"/>
          <w:b/>
          <w:lang w:val="en-GB"/>
        </w:rPr>
        <w:t xml:space="preserve">the </w:t>
      </w:r>
      <w:r w:rsidR="00E17301">
        <w:rPr>
          <w:rFonts w:ascii="Times New Roman" w:eastAsia="宋体" w:hAnsi="Times New Roman"/>
          <w:b/>
          <w:lang w:val="en-GB"/>
        </w:rPr>
        <w:t>baseline model</w:t>
      </w:r>
      <w:r w:rsidR="00A55DAC" w:rsidRPr="00A55DAC">
        <w:rPr>
          <w:rFonts w:ascii="Times New Roman" w:eastAsia="宋体" w:hAnsi="Times New Roman"/>
          <w:b/>
          <w:lang w:val="en-GB"/>
        </w:rPr>
        <w:t xml:space="preserve"> </w:t>
      </w:r>
      <w:r w:rsidR="00FA32A5">
        <w:rPr>
          <w:rFonts w:ascii="Times New Roman" w:eastAsia="宋体" w:hAnsi="Times New Roman"/>
          <w:b/>
          <w:lang w:val="en-GB"/>
        </w:rPr>
        <w:t>for</w:t>
      </w:r>
      <w:r w:rsidR="00A55DAC" w:rsidRPr="00A55DAC">
        <w:rPr>
          <w:rFonts w:ascii="Times New Roman" w:eastAsia="宋体" w:hAnsi="Times New Roman"/>
          <w:b/>
          <w:lang w:val="en-GB"/>
        </w:rPr>
        <w:t xml:space="preserve"> spatial consistency</w:t>
      </w:r>
      <w:r w:rsidR="001F0C51">
        <w:rPr>
          <w:rFonts w:ascii="Times New Roman" w:eastAsia="宋体" w:hAnsi="Times New Roman"/>
          <w:b/>
          <w:lang w:val="en-GB"/>
        </w:rPr>
        <w:t>.</w:t>
      </w:r>
    </w:p>
    <w:p w14:paraId="2FAD0982" w14:textId="2CF0C96C" w:rsidR="00A55DAC" w:rsidRDefault="00585EBE" w:rsidP="00A55DAC">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Proposal 3</w:t>
      </w:r>
      <w:r w:rsidR="00A55DAC" w:rsidRPr="00A55DAC">
        <w:rPr>
          <w:rFonts w:ascii="Times New Roman" w:eastAsia="宋体" w:hAnsi="Times New Roman"/>
          <w:b/>
          <w:lang w:val="en-GB"/>
        </w:rPr>
        <w:t xml:space="preserve">: </w:t>
      </w:r>
      <w:r w:rsidR="003A1F0A">
        <w:rPr>
          <w:rFonts w:ascii="Times New Roman" w:eastAsia="宋体" w:hAnsi="Times New Roman"/>
          <w:b/>
          <w:lang w:val="en-GB"/>
        </w:rPr>
        <w:t xml:space="preserve">If improvement of </w:t>
      </w:r>
      <w:r w:rsidR="00A55DAC" w:rsidRPr="00A55DAC">
        <w:rPr>
          <w:rFonts w:ascii="Times New Roman" w:eastAsia="宋体" w:hAnsi="Times New Roman"/>
          <w:b/>
          <w:lang w:val="en-GB"/>
        </w:rPr>
        <w:t>mobility based simulation</w:t>
      </w:r>
      <w:r w:rsidR="003A1F0A">
        <w:rPr>
          <w:rFonts w:ascii="Times New Roman" w:eastAsia="宋体" w:hAnsi="Times New Roman"/>
          <w:b/>
          <w:lang w:val="en-GB"/>
        </w:rPr>
        <w:t xml:space="preserve"> is needed</w:t>
      </w:r>
      <w:r w:rsidR="00FA32A5">
        <w:rPr>
          <w:rFonts w:ascii="Times New Roman" w:eastAsia="宋体" w:hAnsi="Times New Roman"/>
          <w:b/>
          <w:lang w:val="en-GB"/>
        </w:rPr>
        <w:t>,</w:t>
      </w:r>
      <w:r w:rsidR="00D637EE">
        <w:rPr>
          <w:rFonts w:ascii="Times New Roman" w:eastAsia="宋体" w:hAnsi="Times New Roman"/>
          <w:b/>
          <w:lang w:val="en-GB"/>
        </w:rPr>
        <w:t xml:space="preserve"> use baseline model for initial UE dropping</w:t>
      </w:r>
      <w:r w:rsidR="00A55DAC" w:rsidRPr="00A55DAC">
        <w:rPr>
          <w:rFonts w:ascii="Times New Roman" w:eastAsia="宋体" w:hAnsi="Times New Roman"/>
          <w:b/>
          <w:lang w:val="en-GB"/>
        </w:rPr>
        <w:t xml:space="preserve">, </w:t>
      </w:r>
      <w:r w:rsidR="00FA32A5">
        <w:rPr>
          <w:rFonts w:ascii="Times New Roman" w:eastAsia="宋体" w:hAnsi="Times New Roman"/>
          <w:b/>
          <w:lang w:val="en-GB"/>
        </w:rPr>
        <w:t xml:space="preserve">followed by updating cluster delay using </w:t>
      </w:r>
      <w:r w:rsidR="00A55DAC">
        <w:rPr>
          <w:rFonts w:ascii="Times New Roman" w:eastAsia="宋体" w:hAnsi="Times New Roman"/>
          <w:b/>
          <w:lang w:val="en-GB"/>
        </w:rPr>
        <w:t>equation (</w:t>
      </w:r>
      <w:r w:rsidR="002E299B">
        <w:rPr>
          <w:rFonts w:ascii="Times New Roman" w:eastAsia="宋体" w:hAnsi="Times New Roman"/>
          <w:b/>
          <w:lang w:val="en-GB"/>
        </w:rPr>
        <w:t>5</w:t>
      </w:r>
      <w:r w:rsidR="00A55DAC">
        <w:rPr>
          <w:rFonts w:ascii="Times New Roman" w:eastAsia="宋体" w:hAnsi="Times New Roman"/>
          <w:b/>
          <w:lang w:val="en-GB"/>
        </w:rPr>
        <w:t>-1) and</w:t>
      </w:r>
      <w:r w:rsidR="00FA32A5">
        <w:rPr>
          <w:rFonts w:ascii="Times New Roman" w:eastAsia="宋体" w:hAnsi="Times New Roman"/>
          <w:b/>
          <w:lang w:val="en-GB"/>
        </w:rPr>
        <w:t xml:space="preserve"> updating cluster angle with the limit of </w:t>
      </w:r>
      <w:r w:rsidR="00A55DAC">
        <w:rPr>
          <w:rFonts w:ascii="Times New Roman" w:eastAsia="宋体" w:hAnsi="Times New Roman"/>
          <w:b/>
          <w:lang w:val="en-GB"/>
        </w:rPr>
        <w:t>equation (</w:t>
      </w:r>
      <w:r w:rsidR="002E299B">
        <w:rPr>
          <w:rFonts w:ascii="Times New Roman" w:eastAsia="宋体" w:hAnsi="Times New Roman"/>
          <w:b/>
          <w:lang w:val="en-GB"/>
        </w:rPr>
        <w:t>5</w:t>
      </w:r>
      <w:r w:rsidR="00A55DAC">
        <w:rPr>
          <w:rFonts w:ascii="Times New Roman" w:eastAsia="宋体" w:hAnsi="Times New Roman"/>
          <w:b/>
          <w:lang w:val="en-GB"/>
        </w:rPr>
        <w:t>-2)</w:t>
      </w:r>
      <w:r w:rsidR="001F0C51">
        <w:rPr>
          <w:rFonts w:ascii="Times New Roman" w:eastAsia="宋体" w:hAnsi="Times New Roman"/>
          <w:b/>
          <w:lang w:val="en-GB"/>
        </w:rPr>
        <w:t>.</w:t>
      </w:r>
    </w:p>
    <w:p w14:paraId="7B2E7B4F" w14:textId="08B1091A" w:rsidR="00D6190F" w:rsidRDefault="00D6190F" w:rsidP="00D6190F">
      <w:pPr>
        <w:pStyle w:val="Heading1"/>
        <w:numPr>
          <w:ilvl w:val="0"/>
          <w:numId w:val="5"/>
        </w:numPr>
        <w:tabs>
          <w:tab w:val="num" w:pos="0"/>
        </w:tabs>
        <w:ind w:left="0" w:firstLine="0"/>
        <w:jc w:val="both"/>
      </w:pPr>
      <w:r>
        <w:t>Spatial consistency for mobility with changed cluster generation step orders</w:t>
      </w:r>
    </w:p>
    <w:p w14:paraId="41D505F6" w14:textId="77777777" w:rsidR="000520A6" w:rsidRDefault="00941408" w:rsidP="007D6FDD">
      <w:pPr>
        <w:ind w:firstLine="284"/>
        <w:jc w:val="both"/>
        <w:rPr>
          <w:sz w:val="22"/>
          <w:szCs w:val="22"/>
          <w:lang w:eastAsia="zh-CN"/>
        </w:rPr>
      </w:pPr>
      <w:r w:rsidRPr="008B2787">
        <w:rPr>
          <w:rFonts w:hint="eastAsia"/>
          <w:sz w:val="22"/>
          <w:szCs w:val="22"/>
          <w:lang w:eastAsia="zh-CN"/>
        </w:rPr>
        <w:t>A</w:t>
      </w:r>
      <w:r w:rsidRPr="008B2787">
        <w:rPr>
          <w:sz w:val="22"/>
          <w:szCs w:val="22"/>
          <w:lang w:eastAsia="zh-CN"/>
        </w:rPr>
        <w:t>nother</w:t>
      </w:r>
      <w:r>
        <w:rPr>
          <w:sz w:val="22"/>
          <w:szCs w:val="22"/>
          <w:lang w:eastAsia="zh-CN"/>
        </w:rPr>
        <w:t xml:space="preserve"> model for having spatial</w:t>
      </w:r>
      <w:r w:rsidR="004A3C88">
        <w:rPr>
          <w:sz w:val="22"/>
          <w:szCs w:val="22"/>
          <w:lang w:eastAsia="zh-CN"/>
        </w:rPr>
        <w:t>ly</w:t>
      </w:r>
      <w:r>
        <w:rPr>
          <w:sz w:val="22"/>
          <w:szCs w:val="22"/>
          <w:lang w:eastAsia="zh-CN"/>
        </w:rPr>
        <w:t xml:space="preserve"> consistent mobility simulations is to change the order of the channel cluster generation steps </w:t>
      </w:r>
      <w:r>
        <w:rPr>
          <w:sz w:val="22"/>
          <w:szCs w:val="22"/>
          <w:lang w:eastAsia="zh-CN"/>
        </w:rPr>
        <w:fldChar w:fldCharType="begin"/>
      </w:r>
      <w:r>
        <w:rPr>
          <w:sz w:val="22"/>
          <w:szCs w:val="22"/>
          <w:lang w:eastAsia="zh-CN"/>
        </w:rPr>
        <w:instrText xml:space="preserve"> REF _Ref450920559 \r \h </w:instrText>
      </w:r>
      <w:r>
        <w:rPr>
          <w:sz w:val="22"/>
          <w:szCs w:val="22"/>
          <w:lang w:eastAsia="zh-CN"/>
        </w:rPr>
      </w:r>
      <w:r>
        <w:rPr>
          <w:sz w:val="22"/>
          <w:szCs w:val="22"/>
          <w:lang w:eastAsia="zh-CN"/>
        </w:rPr>
        <w:fldChar w:fldCharType="separate"/>
      </w:r>
      <w:r>
        <w:rPr>
          <w:sz w:val="22"/>
          <w:szCs w:val="22"/>
          <w:lang w:eastAsia="zh-CN"/>
        </w:rPr>
        <w:t>[6]</w:t>
      </w:r>
      <w:r>
        <w:rPr>
          <w:sz w:val="22"/>
          <w:szCs w:val="22"/>
          <w:lang w:eastAsia="zh-CN"/>
        </w:rPr>
        <w:fldChar w:fldCharType="end"/>
      </w:r>
      <w:r>
        <w:rPr>
          <w:sz w:val="22"/>
          <w:szCs w:val="22"/>
          <w:lang w:eastAsia="zh-CN"/>
        </w:rPr>
        <w:t xml:space="preserve">. </w:t>
      </w:r>
      <w:r w:rsidR="008B2787">
        <w:rPr>
          <w:sz w:val="22"/>
          <w:szCs w:val="22"/>
          <w:lang w:eastAsia="zh-CN"/>
        </w:rPr>
        <w:t>The major motivation for changing the order of cluster generation steps is to achieve spatial a</w:t>
      </w:r>
      <w:r w:rsidR="005F5B71">
        <w:rPr>
          <w:sz w:val="22"/>
          <w:szCs w:val="22"/>
          <w:lang w:eastAsia="zh-CN"/>
        </w:rPr>
        <w:t>s well as temporal consistency.</w:t>
      </w:r>
      <w:r w:rsidR="004A3C88">
        <w:rPr>
          <w:sz w:val="22"/>
          <w:szCs w:val="22"/>
          <w:lang w:eastAsia="zh-CN"/>
        </w:rPr>
        <w:t xml:space="preserve"> </w:t>
      </w:r>
      <w:r w:rsidR="00766428">
        <w:rPr>
          <w:sz w:val="22"/>
          <w:szCs w:val="22"/>
          <w:lang w:eastAsia="zh-CN"/>
        </w:rPr>
        <w:t xml:space="preserve">Ideally it will be nice to have both consistencies simultaneously in order to simulate </w:t>
      </w:r>
      <w:r w:rsidR="00B63F20">
        <w:rPr>
          <w:sz w:val="22"/>
          <w:szCs w:val="22"/>
          <w:lang w:eastAsia="zh-CN"/>
        </w:rPr>
        <w:t>case</w:t>
      </w:r>
      <w:r w:rsidR="00F40C28">
        <w:rPr>
          <w:sz w:val="22"/>
          <w:szCs w:val="22"/>
          <w:lang w:eastAsia="zh-CN"/>
        </w:rPr>
        <w:t>s</w:t>
      </w:r>
      <w:r w:rsidR="00B63F20">
        <w:rPr>
          <w:sz w:val="22"/>
          <w:szCs w:val="22"/>
          <w:lang w:eastAsia="zh-CN"/>
        </w:rPr>
        <w:t xml:space="preserve"> such as MU-MIMO and</w:t>
      </w:r>
      <w:r w:rsidR="00766428">
        <w:rPr>
          <w:sz w:val="22"/>
          <w:szCs w:val="22"/>
          <w:lang w:eastAsia="zh-CN"/>
        </w:rPr>
        <w:t xml:space="preserve"> mobility.</w:t>
      </w:r>
      <w:r w:rsidR="00B63F20">
        <w:rPr>
          <w:sz w:val="22"/>
          <w:szCs w:val="22"/>
          <w:lang w:eastAsia="zh-CN"/>
        </w:rPr>
        <w:t xml:space="preserve"> However, it is worth further investigating the potential impact of the proposed model for MU-MIMO simulations as there are several changes which may potentially have large impact on MU-MIMO or even SU-MIMO results.</w:t>
      </w:r>
    </w:p>
    <w:p w14:paraId="7EAFC6FF" w14:textId="24528E94" w:rsidR="00B63F20" w:rsidRDefault="00B63F20" w:rsidP="007D6FDD">
      <w:pPr>
        <w:ind w:firstLine="284"/>
        <w:jc w:val="both"/>
        <w:rPr>
          <w:sz w:val="22"/>
          <w:szCs w:val="22"/>
          <w:lang w:eastAsia="zh-CN"/>
        </w:rPr>
      </w:pPr>
      <w:r>
        <w:rPr>
          <w:sz w:val="22"/>
          <w:szCs w:val="22"/>
          <w:lang w:eastAsia="zh-CN"/>
        </w:rPr>
        <w:t xml:space="preserve">Firstly, the proposed model changes the delay sampling from </w:t>
      </w:r>
      <m:oMath>
        <m:sSubSup>
          <m:sSubSupPr>
            <m:ctrlPr>
              <w:rPr>
                <w:rFonts w:ascii="Cambria Math" w:hAnsi="Cambria Math"/>
                <w:sz w:val="22"/>
                <w:szCs w:val="22"/>
                <w:lang w:eastAsia="zh-CN"/>
              </w:rPr>
            </m:ctrlPr>
          </m:sSubSupPr>
          <m:e>
            <m:r>
              <w:rPr>
                <w:rFonts w:ascii="Cambria Math" w:hAnsi="Cambria Math"/>
                <w:sz w:val="22"/>
                <w:szCs w:val="22"/>
                <w:lang w:eastAsia="zh-CN"/>
              </w:rPr>
              <m:t>τ</m:t>
            </m:r>
          </m:e>
          <m:sub>
            <m:r>
              <w:rPr>
                <w:rFonts w:ascii="Cambria Math" w:hAnsi="Cambria Math"/>
                <w:sz w:val="22"/>
                <w:szCs w:val="22"/>
                <w:lang w:eastAsia="zh-CN"/>
              </w:rPr>
              <m:t>n</m:t>
            </m:r>
          </m:sub>
          <m:sup>
            <m:r>
              <m:rPr>
                <m:sty m:val="p"/>
              </m:rPr>
              <w:rPr>
                <w:rFonts w:ascii="Cambria Math" w:hAnsi="Cambria Math"/>
                <w:sz w:val="22"/>
                <w:szCs w:val="22"/>
                <w:lang w:eastAsia="zh-CN"/>
              </w:rPr>
              <m:t>'</m:t>
            </m:r>
          </m:sup>
        </m:sSub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hint="eastAsia"/>
                    <w:sz w:val="22"/>
                    <w:szCs w:val="22"/>
                    <w:lang w:eastAsia="zh-CN"/>
                  </w:rPr>
                  <m:t>r</m:t>
                </m:r>
              </m:e>
              <m:sub>
                <m:r>
                  <w:rPr>
                    <w:rFonts w:ascii="Cambria Math" w:hAnsi="Cambria Math" w:hint="eastAsia"/>
                    <w:sz w:val="22"/>
                    <w:szCs w:val="22"/>
                    <w:lang w:eastAsia="zh-CN"/>
                  </w:rPr>
                  <m:t>τ</m:t>
                </m:r>
              </m:sub>
            </m:sSub>
            <m:sSub>
              <m:sSubPr>
                <m:ctrlPr>
                  <w:rPr>
                    <w:rFonts w:ascii="Cambria Math" w:hAnsi="Cambria Math"/>
                    <w:sz w:val="22"/>
                    <w:szCs w:val="22"/>
                    <w:lang w:eastAsia="zh-CN"/>
                  </w:rPr>
                </m:ctrlPr>
              </m:sSubPr>
              <m:e>
                <m:r>
                  <w:rPr>
                    <w:rFonts w:ascii="Cambria Math" w:hAnsi="Cambria Math" w:hint="eastAsia"/>
                    <w:sz w:val="22"/>
                    <w:szCs w:val="22"/>
                    <w:lang w:eastAsia="zh-CN"/>
                  </w:rPr>
                  <m:t>σ</m:t>
                </m:r>
              </m:e>
              <m:sub>
                <m:r>
                  <w:rPr>
                    <w:rFonts w:ascii="Cambria Math" w:hAnsi="Cambria Math" w:hint="eastAsia"/>
                    <w:sz w:val="22"/>
                    <w:szCs w:val="22"/>
                    <w:lang w:eastAsia="zh-CN"/>
                  </w:rPr>
                  <m:t>τ</m:t>
                </m:r>
              </m:sub>
            </m:sSub>
            <m:r>
              <m:rPr>
                <m:sty m:val="p"/>
              </m:rPr>
              <w:rPr>
                <w:rFonts w:ascii="Cambria Math" w:hAnsi="Cambria Math" w:hint="eastAsia"/>
                <w:sz w:val="22"/>
                <w:szCs w:val="22"/>
                <w:lang w:eastAsia="zh-CN"/>
              </w:rPr>
              <m:t>ln</m:t>
            </m:r>
            <m:r>
              <m:rPr>
                <m:sty m:val="p"/>
              </m:rPr>
              <w:rPr>
                <w:rFonts w:ascii="Cambria Math" w:hAnsi="Cambria Math"/>
                <w:sz w:val="22"/>
                <w:szCs w:val="22"/>
                <w:lang w:eastAsia="zh-CN"/>
              </w:rPr>
              <m:t>(</m:t>
            </m:r>
            <m:r>
              <w:rPr>
                <w:rFonts w:ascii="Cambria Math" w:hAnsi="Cambria Math" w:hint="eastAsia"/>
                <w:sz w:val="22"/>
                <w:szCs w:val="22"/>
                <w:lang w:eastAsia="zh-CN"/>
              </w:rPr>
              <m:t>X</m:t>
            </m:r>
          </m:e>
          <m:sub>
            <m:r>
              <w:rPr>
                <w:rFonts w:ascii="Cambria Math" w:hAnsi="Cambria Math" w:hint="eastAsia"/>
                <w:sz w:val="22"/>
                <w:szCs w:val="22"/>
                <w:lang w:eastAsia="zh-CN"/>
              </w:rPr>
              <m:t>n</m:t>
            </m:r>
          </m:sub>
        </m:sSub>
        <m:r>
          <m:rPr>
            <m:sty m:val="p"/>
          </m:rPr>
          <w:rPr>
            <w:rFonts w:ascii="Cambria Math" w:hAnsi="Cambria Math"/>
            <w:sz w:val="22"/>
            <w:szCs w:val="22"/>
            <w:lang w:eastAsia="zh-CN"/>
          </w:rPr>
          <m:t>)</m:t>
        </m:r>
      </m:oMath>
      <w:r w:rsidRPr="000520A6">
        <w:rPr>
          <w:sz w:val="22"/>
          <w:szCs w:val="22"/>
          <w:lang w:eastAsia="zh-CN"/>
        </w:rPr>
        <w:t xml:space="preserve"> </w:t>
      </w:r>
      <w:proofErr w:type="gramStart"/>
      <w:r w:rsidRPr="000520A6">
        <w:rPr>
          <w:sz w:val="22"/>
          <w:szCs w:val="22"/>
          <w:lang w:eastAsia="zh-CN"/>
        </w:rPr>
        <w:t xml:space="preserve">to </w:t>
      </w:r>
      <w:proofErr w:type="gramEnd"/>
      <m:oMath>
        <m:sSubSup>
          <m:sSubSupPr>
            <m:ctrlPr>
              <w:rPr>
                <w:rFonts w:ascii="Cambria Math" w:hAnsi="Cambria Math"/>
                <w:sz w:val="22"/>
                <w:szCs w:val="22"/>
                <w:lang w:eastAsia="zh-CN"/>
              </w:rPr>
            </m:ctrlPr>
          </m:sSubSupPr>
          <m:e>
            <m:r>
              <w:rPr>
                <w:rFonts w:ascii="Cambria Math" w:hAnsi="Cambria Math" w:hint="eastAsia"/>
                <w:sz w:val="22"/>
                <w:szCs w:val="22"/>
                <w:lang w:eastAsia="zh-CN"/>
              </w:rPr>
              <m:t>τ</m:t>
            </m:r>
          </m:e>
          <m:sub>
            <m:r>
              <w:rPr>
                <w:rFonts w:ascii="Cambria Math" w:hAnsi="Cambria Math" w:hint="eastAsia"/>
                <w:sz w:val="22"/>
                <w:szCs w:val="22"/>
                <w:lang w:eastAsia="zh-CN"/>
              </w:rPr>
              <m:t>n</m:t>
            </m:r>
          </m:sub>
          <m:sup>
            <m:r>
              <m:rPr>
                <m:sty m:val="p"/>
              </m:rPr>
              <w:rPr>
                <w:rFonts w:ascii="Cambria Math" w:hAnsi="Cambria Math" w:hint="eastAsia"/>
                <w:sz w:val="22"/>
                <w:szCs w:val="22"/>
                <w:lang w:eastAsia="zh-CN"/>
              </w:rPr>
              <m:t>'</m:t>
            </m:r>
          </m:sup>
        </m:sSubSup>
        <m:r>
          <m:rPr>
            <m:sty m:val="p"/>
          </m:rPr>
          <w:rPr>
            <w:rFonts w:ascii="Cambria Math" w:hAnsi="Cambria Math" w:hint="eastAsia"/>
            <w:sz w:val="22"/>
            <w:szCs w:val="22"/>
            <w:lang w:eastAsia="zh-CN"/>
          </w:rPr>
          <m:t>=</m:t>
        </m:r>
        <m:sSub>
          <m:sSubPr>
            <m:ctrlPr>
              <w:rPr>
                <w:rFonts w:ascii="Cambria Math" w:hAnsi="Cambria Math"/>
                <w:sz w:val="22"/>
                <w:szCs w:val="22"/>
                <w:lang w:eastAsia="zh-CN"/>
              </w:rPr>
            </m:ctrlPr>
          </m:sSubPr>
          <m:e>
            <m:sSub>
              <m:sSubPr>
                <m:ctrlPr>
                  <w:rPr>
                    <w:rFonts w:ascii="Cambria Math" w:hAnsi="Cambria Math"/>
                    <w:sz w:val="22"/>
                    <w:szCs w:val="22"/>
                    <w:lang w:eastAsia="zh-CN"/>
                  </w:rPr>
                </m:ctrlPr>
              </m:sSubPr>
              <m:e>
                <m:r>
                  <w:rPr>
                    <w:rFonts w:ascii="Cambria Math" w:hAnsi="Cambria Math" w:hint="eastAsia"/>
                    <w:sz w:val="22"/>
                    <w:szCs w:val="22"/>
                    <w:lang w:eastAsia="zh-CN"/>
                  </w:rPr>
                  <m:t>τ</m:t>
                </m:r>
              </m:e>
              <m:sub>
                <m:r>
                  <w:rPr>
                    <w:rFonts w:ascii="Cambria Math" w:hAnsi="Cambria Math" w:hint="eastAsia"/>
                    <w:sz w:val="22"/>
                    <w:szCs w:val="22"/>
                    <w:lang w:eastAsia="zh-CN"/>
                  </w:rPr>
                  <m:t>max</m:t>
                </m:r>
              </m:sub>
            </m:sSub>
            <m:r>
              <w:rPr>
                <w:rFonts w:ascii="Cambria Math" w:hAnsi="Cambria Math" w:hint="eastAsia"/>
                <w:sz w:val="22"/>
                <w:szCs w:val="22"/>
                <w:lang w:eastAsia="zh-CN"/>
              </w:rPr>
              <m:t>X</m:t>
            </m:r>
          </m:e>
          <m:sub>
            <m:r>
              <w:rPr>
                <w:rFonts w:ascii="Cambria Math" w:hAnsi="Cambria Math" w:hint="eastAsia"/>
                <w:sz w:val="22"/>
                <w:szCs w:val="22"/>
                <w:lang w:eastAsia="zh-CN"/>
              </w:rPr>
              <m:t>n</m:t>
            </m:r>
          </m:sub>
        </m:sSub>
      </m:oMath>
      <w:r w:rsidRPr="000520A6">
        <w:rPr>
          <w:sz w:val="22"/>
          <w:szCs w:val="22"/>
          <w:lang w:eastAsia="zh-CN"/>
        </w:rPr>
        <w:t xml:space="preserve">, where </w:t>
      </w:r>
      <m:oMath>
        <m:sSub>
          <m:sSubPr>
            <m:ctrlPr>
              <w:rPr>
                <w:rFonts w:ascii="Cambria Math" w:hAnsi="Cambria Math"/>
                <w:sz w:val="22"/>
                <w:szCs w:val="22"/>
                <w:lang w:eastAsia="zh-CN"/>
              </w:rPr>
            </m:ctrlPr>
          </m:sSubPr>
          <m:e>
            <m:r>
              <w:rPr>
                <w:rFonts w:ascii="Cambria Math" w:hAnsi="Cambria Math" w:hint="eastAsia"/>
                <w:sz w:val="22"/>
                <w:szCs w:val="22"/>
                <w:lang w:eastAsia="zh-CN"/>
              </w:rPr>
              <m:t>X</m:t>
            </m:r>
          </m:e>
          <m:sub>
            <m:r>
              <w:rPr>
                <w:rFonts w:ascii="Cambria Math" w:hAnsi="Cambria Math" w:hint="eastAsia"/>
                <w:sz w:val="22"/>
                <w:szCs w:val="22"/>
                <w:lang w:eastAsia="zh-CN"/>
              </w:rPr>
              <m:t>n</m:t>
            </m:r>
          </m:sub>
        </m:sSub>
        <m:r>
          <m:rPr>
            <m:sty m:val="p"/>
          </m:rPr>
          <w:rPr>
            <w:rFonts w:ascii="Cambria Math" w:hAnsi="Cambria Math" w:hint="eastAsia"/>
            <w:sz w:val="22"/>
            <w:szCs w:val="22"/>
            <w:lang w:eastAsia="zh-CN"/>
          </w:rPr>
          <m:t>~</m:t>
        </m:r>
        <m:r>
          <w:rPr>
            <w:rFonts w:ascii="Cambria Math" w:hAnsi="Cambria Math" w:hint="eastAsia"/>
            <w:sz w:val="22"/>
            <w:szCs w:val="22"/>
            <w:lang w:eastAsia="zh-CN"/>
          </w:rPr>
          <m:t>U</m:t>
        </m:r>
        <m:r>
          <m:rPr>
            <m:sty m:val="p"/>
          </m:rPr>
          <w:rPr>
            <w:rFonts w:ascii="Cambria Math" w:hAnsi="Cambria Math" w:hint="eastAsia"/>
            <w:sz w:val="22"/>
            <w:szCs w:val="22"/>
            <w:lang w:eastAsia="zh-CN"/>
          </w:rPr>
          <m:t>(0,1)</m:t>
        </m:r>
      </m:oMath>
      <w:r w:rsidR="009D4A2A">
        <w:rPr>
          <w:rFonts w:hint="eastAsia"/>
          <w:sz w:val="22"/>
          <w:szCs w:val="22"/>
          <w:lang w:eastAsia="zh-CN"/>
        </w:rPr>
        <w:t xml:space="preserve"> and generated with spatial consistency</w:t>
      </w:r>
      <w:r w:rsidR="00582331">
        <w:rPr>
          <w:rFonts w:hint="eastAsia"/>
          <w:sz w:val="22"/>
          <w:szCs w:val="22"/>
          <w:lang w:eastAsia="zh-CN"/>
        </w:rPr>
        <w:t xml:space="preserve">. </w:t>
      </w:r>
      <w:r w:rsidR="009D4A2A">
        <w:rPr>
          <w:sz w:val="22"/>
          <w:szCs w:val="22"/>
          <w:lang w:eastAsia="zh-CN"/>
        </w:rPr>
        <w:t xml:space="preserve">In order to ensure cluster delay changes within physical limit, </w:t>
      </w:r>
      <w:r w:rsidR="009D4A2A">
        <w:rPr>
          <w:sz w:val="22"/>
          <w:szCs w:val="22"/>
          <w:lang w:eastAsia="zh-CN"/>
        </w:rPr>
        <w:lastRenderedPageBreak/>
        <w:t xml:space="preserve">the correlation distance should </w:t>
      </w:r>
      <w:proofErr w:type="gramStart"/>
      <w:r w:rsidR="009D4A2A">
        <w:rPr>
          <w:sz w:val="22"/>
          <w:szCs w:val="22"/>
          <w:lang w:eastAsia="zh-CN"/>
        </w:rPr>
        <w:t xml:space="preserve">be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τ</m:t>
            </m:r>
          </m:e>
          <m:sub>
            <m:r>
              <w:rPr>
                <w:rFonts w:ascii="Cambria Math" w:hAnsi="Cambria Math"/>
                <w:sz w:val="22"/>
                <w:szCs w:val="22"/>
                <w:lang w:eastAsia="zh-CN"/>
              </w:rPr>
              <m:t>max</m:t>
            </m:r>
          </m:sub>
        </m:sSub>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oMath>
      <w:r w:rsidR="00B967A0">
        <w:rPr>
          <w:rFonts w:hint="eastAsia"/>
          <w:sz w:val="22"/>
          <w:szCs w:val="22"/>
          <w:lang w:eastAsia="zh-CN"/>
        </w:rPr>
        <w:t xml:space="preserve">, where </w:t>
      </w:r>
      <m:oMath>
        <m:sSub>
          <m:sSubPr>
            <m:ctrlPr>
              <w:rPr>
                <w:rFonts w:ascii="Cambria Math" w:hAnsi="Cambria Math"/>
                <w:i/>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0</m:t>
            </m:r>
          </m:sub>
        </m:sSub>
      </m:oMath>
      <w:r w:rsidR="00B967A0">
        <w:rPr>
          <w:rFonts w:hint="eastAsia"/>
          <w:sz w:val="22"/>
          <w:szCs w:val="22"/>
          <w:lang w:eastAsia="zh-CN"/>
        </w:rPr>
        <w:t xml:space="preserve"> is the speed of light. </w:t>
      </w:r>
      <w:proofErr w:type="gramStart"/>
      <w:r w:rsidR="00B967A0">
        <w:rPr>
          <w:sz w:val="22"/>
          <w:szCs w:val="22"/>
          <w:lang w:eastAsia="zh-CN"/>
        </w:rPr>
        <w:t xml:space="preserve">If </w:t>
      </w:r>
      <w:proofErr w:type="gramEnd"/>
      <m:oMath>
        <m:sSub>
          <m:sSubPr>
            <m:ctrlPr>
              <w:rPr>
                <w:rFonts w:ascii="Cambria Math" w:hAnsi="Cambria Math"/>
                <w:sz w:val="22"/>
                <w:szCs w:val="22"/>
                <w:lang w:eastAsia="zh-CN"/>
              </w:rPr>
            </m:ctrlPr>
          </m:sSubPr>
          <m:e>
            <m:r>
              <w:rPr>
                <w:rFonts w:ascii="Cambria Math" w:hAnsi="Cambria Math"/>
                <w:sz w:val="22"/>
                <w:szCs w:val="22"/>
                <w:lang w:eastAsia="zh-CN"/>
              </w:rPr>
              <m:t>τ</m:t>
            </m:r>
          </m:e>
          <m:sub>
            <m:r>
              <w:rPr>
                <w:rFonts w:ascii="Cambria Math" w:hAnsi="Cambria Math"/>
                <w:sz w:val="22"/>
                <w:szCs w:val="22"/>
                <w:lang w:eastAsia="zh-CN"/>
              </w:rPr>
              <m:t>max</m:t>
            </m:r>
          </m:sub>
        </m:sSub>
        <m:r>
          <w:rPr>
            <w:rFonts w:ascii="Cambria Math" w:hAnsi="Cambria Math"/>
            <w:sz w:val="22"/>
            <w:szCs w:val="22"/>
            <w:lang w:eastAsia="zh-CN"/>
          </w:rPr>
          <m:t>=2</m:t>
        </m:r>
        <m:sSup>
          <m:sSupPr>
            <m:ctrlPr>
              <w:rPr>
                <w:rFonts w:ascii="Cambria Math" w:hAnsi="Cambria Math"/>
                <w:i/>
                <w:sz w:val="22"/>
                <w:szCs w:val="22"/>
                <w:lang w:eastAsia="zh-CN"/>
              </w:rPr>
            </m:ctrlPr>
          </m:sSupPr>
          <m:e>
            <m:r>
              <w:rPr>
                <w:rFonts w:ascii="Cambria Math" w:hAnsi="Cambria Math"/>
                <w:sz w:val="22"/>
                <w:szCs w:val="22"/>
                <w:lang w:eastAsia="zh-CN"/>
              </w:rPr>
              <m:t>e</m:t>
            </m:r>
          </m:e>
          <m:sup>
            <m:r>
              <w:rPr>
                <w:rFonts w:ascii="Cambria Math" w:hAnsi="Cambria Math"/>
                <w:sz w:val="22"/>
                <w:szCs w:val="22"/>
                <w:lang w:eastAsia="zh-CN"/>
              </w:rPr>
              <m:t>-6</m:t>
            </m:r>
          </m:sup>
        </m:sSup>
      </m:oMath>
      <w:r w:rsidR="00B967A0">
        <w:rPr>
          <w:sz w:val="22"/>
          <w:szCs w:val="22"/>
          <w:lang w:eastAsia="zh-CN"/>
        </w:rPr>
        <w:t>, the correlation distance for cluster delay can be 600 meters.</w:t>
      </w:r>
      <w:r w:rsidR="005D18B3">
        <w:rPr>
          <w:sz w:val="22"/>
          <w:szCs w:val="22"/>
          <w:lang w:eastAsia="zh-CN"/>
        </w:rPr>
        <w:t xml:space="preserve"> With such a large correlation distance, single drop is far from enough to have sufficient number of random realizations </w:t>
      </w:r>
      <w:r w:rsidR="003217C9">
        <w:rPr>
          <w:sz w:val="22"/>
          <w:szCs w:val="22"/>
          <w:lang w:eastAsia="zh-CN"/>
        </w:rPr>
        <w:t>for different cluster delay.</w:t>
      </w:r>
    </w:p>
    <w:p w14:paraId="0CB25C04" w14:textId="453B2CA0" w:rsidR="00675E2F" w:rsidRDefault="00675E2F" w:rsidP="007D6FDD">
      <w:pPr>
        <w:ind w:firstLine="284"/>
        <w:jc w:val="both"/>
        <w:rPr>
          <w:sz w:val="22"/>
          <w:szCs w:val="22"/>
          <w:lang w:eastAsia="zh-CN"/>
        </w:rPr>
      </w:pPr>
      <w:r>
        <w:rPr>
          <w:sz w:val="22"/>
          <w:szCs w:val="22"/>
          <w:lang w:eastAsia="zh-CN"/>
        </w:rPr>
        <w:t>Secondly, the proposed model samples the cluster angles uniformly. However, channel angle change should not be linear along a trajectory. For the same moving distance, the channel angle can be very different for receivers with largely different distance to the transmitter.</w:t>
      </w:r>
    </w:p>
    <w:p w14:paraId="5DE3F39A" w14:textId="74E8741B" w:rsidR="000E5F79" w:rsidRDefault="000E5F79" w:rsidP="007D6FDD">
      <w:pPr>
        <w:ind w:firstLine="284"/>
        <w:jc w:val="both"/>
        <w:rPr>
          <w:sz w:val="22"/>
          <w:szCs w:val="22"/>
          <w:lang w:eastAsia="zh-CN"/>
        </w:rPr>
      </w:pPr>
      <w:r>
        <w:rPr>
          <w:sz w:val="22"/>
          <w:szCs w:val="22"/>
          <w:lang w:eastAsia="zh-CN"/>
        </w:rPr>
        <w:t>Thirdly, the proposed model has cluster power genera</w:t>
      </w:r>
      <w:r w:rsidR="00A049E6">
        <w:rPr>
          <w:sz w:val="22"/>
          <w:szCs w:val="22"/>
          <w:lang w:eastAsia="zh-CN"/>
        </w:rPr>
        <w:t>ted at the last step as a multi-dimensional function of cluster delay/</w:t>
      </w:r>
      <w:proofErr w:type="spellStart"/>
      <w:r w:rsidR="00A049E6">
        <w:rPr>
          <w:sz w:val="22"/>
          <w:szCs w:val="22"/>
          <w:lang w:eastAsia="zh-CN"/>
        </w:rPr>
        <w:t>AoD</w:t>
      </w:r>
      <w:proofErr w:type="spellEnd"/>
      <w:r w:rsidR="00A049E6">
        <w:rPr>
          <w:sz w:val="22"/>
          <w:szCs w:val="22"/>
          <w:lang w:eastAsia="zh-CN"/>
        </w:rPr>
        <w:t>/</w:t>
      </w:r>
      <w:proofErr w:type="spellStart"/>
      <w:r w:rsidR="00A049E6">
        <w:rPr>
          <w:sz w:val="22"/>
          <w:szCs w:val="22"/>
          <w:lang w:eastAsia="zh-CN"/>
        </w:rPr>
        <w:t>AoA</w:t>
      </w:r>
      <w:proofErr w:type="spellEnd"/>
      <w:r w:rsidR="00A049E6">
        <w:rPr>
          <w:sz w:val="22"/>
          <w:szCs w:val="22"/>
          <w:lang w:eastAsia="zh-CN"/>
        </w:rPr>
        <w:t>/</w:t>
      </w:r>
      <w:proofErr w:type="spellStart"/>
      <w:r w:rsidR="00A049E6">
        <w:rPr>
          <w:sz w:val="22"/>
          <w:szCs w:val="22"/>
          <w:lang w:eastAsia="zh-CN"/>
        </w:rPr>
        <w:t>ZoD</w:t>
      </w:r>
      <w:proofErr w:type="spellEnd"/>
      <w:r w:rsidR="00A049E6">
        <w:rPr>
          <w:sz w:val="22"/>
          <w:szCs w:val="22"/>
          <w:lang w:eastAsia="zh-CN"/>
        </w:rPr>
        <w:t>/</w:t>
      </w:r>
      <w:proofErr w:type="spellStart"/>
      <w:r w:rsidR="00A049E6">
        <w:rPr>
          <w:sz w:val="22"/>
          <w:szCs w:val="22"/>
          <w:lang w:eastAsia="zh-CN"/>
        </w:rPr>
        <w:t>ZoA</w:t>
      </w:r>
      <w:proofErr w:type="spellEnd"/>
      <w:r w:rsidR="00A049E6">
        <w:rPr>
          <w:sz w:val="22"/>
          <w:szCs w:val="22"/>
          <w:lang w:eastAsia="zh-CN"/>
        </w:rPr>
        <w:t xml:space="preserve">. </w:t>
      </w:r>
      <w:r w:rsidR="00147AB2">
        <w:rPr>
          <w:sz w:val="22"/>
          <w:szCs w:val="22"/>
          <w:lang w:eastAsia="zh-CN"/>
        </w:rPr>
        <w:t xml:space="preserve">Although we can obtain the same </w:t>
      </w:r>
      <w:r w:rsidR="00156CA7">
        <w:rPr>
          <w:sz w:val="22"/>
          <w:szCs w:val="22"/>
          <w:lang w:eastAsia="zh-CN"/>
        </w:rPr>
        <w:t xml:space="preserve">mean </w:t>
      </w:r>
      <w:r w:rsidR="00147AB2">
        <w:rPr>
          <w:sz w:val="22"/>
          <w:szCs w:val="22"/>
          <w:lang w:eastAsia="zh-CN"/>
        </w:rPr>
        <w:t xml:space="preserve">power/delay and power/angle spectra shape by integrating the multi-dimensional function over remaining dimensions, the power/delay and power/angle spectra shape for one particular realization can </w:t>
      </w:r>
      <w:r w:rsidR="00533E8C">
        <w:rPr>
          <w:sz w:val="22"/>
          <w:szCs w:val="22"/>
          <w:lang w:eastAsia="zh-CN"/>
        </w:rPr>
        <w:t xml:space="preserve">have </w:t>
      </w:r>
      <w:r w:rsidR="00156CA7">
        <w:rPr>
          <w:sz w:val="22"/>
          <w:szCs w:val="22"/>
          <w:lang w:eastAsia="zh-CN"/>
        </w:rPr>
        <w:t>much larger probability to deviate from the single dimension decay function.</w:t>
      </w:r>
      <w:r w:rsidR="00533E8C">
        <w:rPr>
          <w:sz w:val="22"/>
          <w:szCs w:val="22"/>
          <w:lang w:eastAsia="zh-CN"/>
        </w:rPr>
        <w:t xml:space="preserve"> For example, it is much easier to have a realization with equal cluster power than the existing model generating steps. This randomness of delay spread for one channel realization compared to the mean delay spread may lead to highly incompatible MIMO results.</w:t>
      </w:r>
    </w:p>
    <w:p w14:paraId="23906110" w14:textId="207422C1" w:rsidR="00533E8C" w:rsidRPr="000520A6" w:rsidRDefault="00533E8C" w:rsidP="007D6FDD">
      <w:pPr>
        <w:ind w:firstLine="284"/>
        <w:jc w:val="both"/>
        <w:rPr>
          <w:sz w:val="22"/>
          <w:szCs w:val="22"/>
          <w:lang w:eastAsia="zh-CN"/>
        </w:rPr>
      </w:pPr>
      <w:r>
        <w:rPr>
          <w:sz w:val="22"/>
          <w:szCs w:val="22"/>
          <w:lang w:eastAsia="zh-CN"/>
        </w:rPr>
        <w:t xml:space="preserve">Lastly, the changing of the cluster generating orders removes the relationship between cluster delay and cluster power offset </w:t>
      </w:r>
      <w:r w:rsidR="0037565F">
        <w:rPr>
          <w:sz w:val="22"/>
          <w:szCs w:val="22"/>
          <w:lang w:eastAsia="zh-CN"/>
        </w:rPr>
        <w:t xml:space="preserve">as </w:t>
      </w:r>
      <w:r>
        <w:rPr>
          <w:sz w:val="22"/>
          <w:szCs w:val="22"/>
          <w:lang w:eastAsia="zh-CN"/>
        </w:rPr>
        <w:t xml:space="preserve">in the current methodology. </w:t>
      </w:r>
      <w:r w:rsidR="0037565F">
        <w:rPr>
          <w:sz w:val="22"/>
          <w:szCs w:val="22"/>
          <w:lang w:eastAsia="zh-CN"/>
        </w:rPr>
        <w:t>It is a bit risky to suddenly change to this new channel behaviour without seeing measurements from different companies.</w:t>
      </w:r>
    </w:p>
    <w:p w14:paraId="693FF4CE" w14:textId="496B80EF" w:rsidR="00766428" w:rsidRPr="000520A6" w:rsidRDefault="0037565F" w:rsidP="008B2787">
      <w:pPr>
        <w:ind w:firstLine="284"/>
        <w:jc w:val="both"/>
        <w:rPr>
          <w:b/>
          <w:i/>
          <w:sz w:val="22"/>
          <w:szCs w:val="22"/>
          <w:lang w:eastAsia="zh-CN"/>
        </w:rPr>
      </w:pPr>
      <w:r w:rsidRPr="000520A6">
        <w:rPr>
          <w:b/>
          <w:i/>
          <w:sz w:val="22"/>
          <w:szCs w:val="22"/>
          <w:lang w:eastAsia="zh-CN"/>
        </w:rPr>
        <w:t>Observation</w:t>
      </w:r>
      <w:r w:rsidR="0021664B">
        <w:rPr>
          <w:b/>
          <w:i/>
          <w:sz w:val="22"/>
          <w:szCs w:val="22"/>
          <w:lang w:eastAsia="zh-CN"/>
        </w:rPr>
        <w:t xml:space="preserve"> 2</w:t>
      </w:r>
      <w:r w:rsidRPr="000520A6">
        <w:rPr>
          <w:b/>
          <w:i/>
          <w:sz w:val="22"/>
          <w:szCs w:val="22"/>
          <w:lang w:eastAsia="zh-CN"/>
        </w:rPr>
        <w:t>:</w:t>
      </w:r>
      <w:r w:rsidRPr="0037565F">
        <w:rPr>
          <w:rFonts w:hint="eastAsia"/>
          <w:b/>
          <w:i/>
          <w:sz w:val="22"/>
          <w:szCs w:val="22"/>
          <w:lang w:eastAsia="zh-CN"/>
        </w:rPr>
        <w:t xml:space="preserve"> Changing cluster generation steps can solve the faster variation of </w:t>
      </w:r>
      <w:r>
        <w:rPr>
          <w:b/>
          <w:i/>
          <w:sz w:val="22"/>
          <w:szCs w:val="22"/>
          <w:lang w:eastAsia="zh-CN"/>
        </w:rPr>
        <w:t xml:space="preserve">delay/angle of </w:t>
      </w:r>
      <w:r w:rsidRPr="0037565F">
        <w:rPr>
          <w:rFonts w:hint="eastAsia"/>
          <w:b/>
          <w:i/>
          <w:sz w:val="22"/>
          <w:szCs w:val="22"/>
          <w:lang w:eastAsia="zh-CN"/>
        </w:rPr>
        <w:t>weaker channel cluster</w:t>
      </w:r>
      <w:r>
        <w:rPr>
          <w:b/>
          <w:i/>
          <w:sz w:val="22"/>
          <w:szCs w:val="22"/>
          <w:lang w:eastAsia="zh-CN"/>
        </w:rPr>
        <w:t>s. But it seems risky to use it for MIMO simulations without thorough investigations.</w:t>
      </w:r>
    </w:p>
    <w:p w14:paraId="2D39912B" w14:textId="7308FAC1" w:rsidR="00643572" w:rsidRDefault="00A55DAC" w:rsidP="00EA5D79">
      <w:pPr>
        <w:pStyle w:val="Heading1"/>
        <w:numPr>
          <w:ilvl w:val="0"/>
          <w:numId w:val="5"/>
        </w:numPr>
        <w:tabs>
          <w:tab w:val="num" w:pos="432"/>
        </w:tabs>
        <w:ind w:left="567" w:hanging="567"/>
      </w:pPr>
      <w:r w:rsidRPr="00643572">
        <w:t xml:space="preserve">  </w:t>
      </w:r>
      <w:r w:rsidR="00643572">
        <w:t xml:space="preserve">Soft </w:t>
      </w:r>
      <w:r w:rsidR="00321CE2">
        <w:t>LOS/NLOS and indoor/outdoor state transition</w:t>
      </w:r>
      <w:r w:rsidR="00643572">
        <w:t xml:space="preserve"> </w:t>
      </w:r>
    </w:p>
    <w:p w14:paraId="45BE7A61" w14:textId="67CC656A" w:rsidR="0073242F" w:rsidRDefault="0073242F" w:rsidP="00643572">
      <w:pPr>
        <w:ind w:firstLine="284"/>
        <w:jc w:val="both"/>
        <w:rPr>
          <w:sz w:val="22"/>
          <w:szCs w:val="22"/>
          <w:lang w:eastAsia="zh-CN"/>
        </w:rPr>
      </w:pPr>
      <w:r>
        <w:rPr>
          <w:rFonts w:hint="eastAsia"/>
          <w:sz w:val="22"/>
          <w:szCs w:val="22"/>
          <w:lang w:eastAsia="zh-CN"/>
        </w:rPr>
        <w:t xml:space="preserve">For </w:t>
      </w:r>
      <w:r>
        <w:rPr>
          <w:sz w:val="22"/>
          <w:szCs w:val="22"/>
          <w:lang w:eastAsia="zh-CN"/>
        </w:rPr>
        <w:t xml:space="preserve">mobility simulation, it is possible for one UE to move between LOS/NLOS or indoor/outdoor </w:t>
      </w:r>
      <w:r w:rsidR="00B82EC1">
        <w:rPr>
          <w:sz w:val="22"/>
          <w:szCs w:val="22"/>
          <w:lang w:eastAsia="zh-CN"/>
        </w:rPr>
        <w:t xml:space="preserve">channel states </w:t>
      </w:r>
      <w:r>
        <w:rPr>
          <w:sz w:val="22"/>
          <w:szCs w:val="22"/>
          <w:lang w:eastAsia="zh-CN"/>
        </w:rPr>
        <w:t>along a trajectory during the simulation. Although the baseline spatial consistency model solves the spatial consistency issue of LOS/NLOS and indoor/outdoor states, there can still be large scale and small scale channel param</w:t>
      </w:r>
      <w:r w:rsidR="00366613">
        <w:rPr>
          <w:sz w:val="22"/>
          <w:szCs w:val="22"/>
          <w:lang w:eastAsia="zh-CN"/>
        </w:rPr>
        <w:t>eter jumps along the trajectory in mobility simulation.</w:t>
      </w:r>
      <w:r w:rsidR="00B80F9D">
        <w:rPr>
          <w:sz w:val="22"/>
          <w:szCs w:val="22"/>
          <w:lang w:eastAsia="zh-CN"/>
        </w:rPr>
        <w:t xml:space="preserve"> In order to smooth the channel when UE moves between different channel states, soft LOS/NLOS or indoor/outdoor states are viable solution.</w:t>
      </w:r>
    </w:p>
    <w:p w14:paraId="11F51C56" w14:textId="0890DC1C" w:rsidR="0021135D" w:rsidRPr="007A7949" w:rsidRDefault="0021135D" w:rsidP="007A7949">
      <w:pPr>
        <w:ind w:firstLine="284"/>
        <w:jc w:val="both"/>
        <w:rPr>
          <w:sz w:val="22"/>
          <w:szCs w:val="22"/>
          <w:lang w:eastAsia="zh-CN"/>
        </w:rPr>
      </w:pPr>
      <w:r w:rsidRPr="007A7949">
        <w:rPr>
          <w:sz w:val="22"/>
          <w:szCs w:val="22"/>
          <w:lang w:eastAsia="zh-CN"/>
        </w:rPr>
        <w:t xml:space="preserve">Soft LOS/NLOS state can be generated by filtering the binary LOS/NLOS state over space. </w:t>
      </w:r>
      <w:r w:rsidR="007E1112">
        <w:rPr>
          <w:sz w:val="22"/>
          <w:szCs w:val="22"/>
          <w:lang w:eastAsia="zh-CN"/>
        </w:rPr>
        <w:fldChar w:fldCharType="begin"/>
      </w:r>
      <w:r w:rsidR="007E1112">
        <w:rPr>
          <w:sz w:val="22"/>
          <w:szCs w:val="22"/>
          <w:lang w:eastAsia="zh-CN"/>
        </w:rPr>
        <w:instrText xml:space="preserve"> REF _Ref445044437 \h </w:instrText>
      </w:r>
      <w:r w:rsidR="00E312C3">
        <w:rPr>
          <w:sz w:val="22"/>
          <w:szCs w:val="22"/>
          <w:lang w:eastAsia="zh-CN"/>
        </w:rPr>
        <w:instrText xml:space="preserve"> \* MERGEFORMAT </w:instrText>
      </w:r>
      <w:r w:rsidR="007E1112">
        <w:rPr>
          <w:sz w:val="22"/>
          <w:szCs w:val="22"/>
          <w:lang w:eastAsia="zh-CN"/>
        </w:rPr>
      </w:r>
      <w:r w:rsidR="007E1112">
        <w:rPr>
          <w:sz w:val="22"/>
          <w:szCs w:val="22"/>
          <w:lang w:eastAsia="zh-CN"/>
        </w:rPr>
        <w:fldChar w:fldCharType="separate"/>
      </w:r>
      <w:r w:rsidR="007E1112" w:rsidRPr="00E312C3">
        <w:rPr>
          <w:sz w:val="22"/>
          <w:szCs w:val="22"/>
          <w:lang w:eastAsia="zh-CN"/>
        </w:rPr>
        <w:t>Figure 3</w:t>
      </w:r>
      <w:r w:rsidR="007E1112">
        <w:rPr>
          <w:sz w:val="22"/>
          <w:szCs w:val="22"/>
          <w:lang w:eastAsia="zh-CN"/>
        </w:rPr>
        <w:fldChar w:fldCharType="end"/>
      </w:r>
      <w:r w:rsidR="007E1112">
        <w:rPr>
          <w:sz w:val="22"/>
          <w:szCs w:val="22"/>
          <w:lang w:eastAsia="zh-CN"/>
        </w:rPr>
        <w:t xml:space="preserve"> </w:t>
      </w:r>
      <w:r w:rsidRPr="007A7949">
        <w:rPr>
          <w:sz w:val="22"/>
          <w:szCs w:val="22"/>
          <w:lang w:eastAsia="zh-CN"/>
        </w:rPr>
        <w:t>gives one example of generating the soft LOS/NLOS state and its effect. The soft LOS/NLOS state at a given position is calculated using the average of nine binary LOS/NLOS states at nine positions on the square centred by the position of interests. The middle plot depicts the spatially consistent binary LOS/NLOS state with 50 meter</w:t>
      </w:r>
      <w:r w:rsidR="00CB5067">
        <w:rPr>
          <w:sz w:val="22"/>
          <w:szCs w:val="22"/>
          <w:lang w:eastAsia="zh-CN"/>
        </w:rPr>
        <w:t>s</w:t>
      </w:r>
      <w:r w:rsidRPr="007A7949">
        <w:rPr>
          <w:sz w:val="22"/>
          <w:szCs w:val="22"/>
          <w:lang w:eastAsia="zh-CN"/>
        </w:rPr>
        <w:t xml:space="preserve"> de-correlation distance. The right plot depicts the spatially consistent soft LOS/NLOS state with 50 meter</w:t>
      </w:r>
      <w:r w:rsidR="00CB5067">
        <w:rPr>
          <w:sz w:val="22"/>
          <w:szCs w:val="22"/>
          <w:lang w:eastAsia="zh-CN"/>
        </w:rPr>
        <w:t>s</w:t>
      </w:r>
      <w:r w:rsidRPr="007A7949">
        <w:rPr>
          <w:sz w:val="22"/>
          <w:szCs w:val="22"/>
          <w:lang w:eastAsia="zh-CN"/>
        </w:rPr>
        <w:t xml:space="preserve"> de-correlation distance and 1 meter transition distance</w:t>
      </w:r>
      <w:r w:rsidR="00E70624">
        <w:rPr>
          <w:sz w:val="22"/>
          <w:szCs w:val="22"/>
          <w:lang w:eastAsia="zh-CN"/>
        </w:rPr>
        <w:t xml:space="preserve"> (1 meter is one example, actual distance can be much shorter)</w:t>
      </w:r>
      <w:r w:rsidRPr="007A7949">
        <w:rPr>
          <w:sz w:val="22"/>
          <w:szCs w:val="22"/>
          <w:lang w:eastAsia="zh-CN"/>
        </w:rPr>
        <w:t>.</w:t>
      </w:r>
    </w:p>
    <w:p w14:paraId="034CDC46" w14:textId="3B3C4BF9" w:rsidR="0021135D" w:rsidRPr="001F1C35" w:rsidRDefault="0021135D" w:rsidP="0021135D">
      <w:pPr>
        <w:jc w:val="center"/>
      </w:pPr>
      <w:r w:rsidRPr="002C1FC4">
        <w:object w:dxaOrig="16305" w:dyaOrig="10891" w14:anchorId="6825ECAA">
          <v:shape id="_x0000_i1029" type="#_x0000_t75" style="width:152.65pt;height:103.5pt;mso-position-horizontal:absolute;mso-position-vertical:absolute" o:ole="">
            <v:imagedata r:id="rId26" o:title=""/>
          </v:shape>
          <o:OLEObject Type="Embed" ProgID="Visio.Drawing.15" ShapeID="_x0000_i1029" DrawAspect="Content" ObjectID="_1524723387" r:id="rId27"/>
        </w:object>
      </w:r>
      <w:r w:rsidRPr="001F1C35">
        <w:rPr>
          <w:noProof/>
          <w:szCs w:val="22"/>
          <w:lang w:val="en-US" w:eastAsia="zh-CN"/>
        </w:rPr>
        <w:drawing>
          <wp:inline distT="0" distB="0" distL="0" distR="0" wp14:anchorId="5BEE540F" wp14:editId="611BB557">
            <wp:extent cx="1728000" cy="129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S consistency.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r w:rsidRPr="001F1C35">
        <w:rPr>
          <w:noProof/>
          <w:szCs w:val="22"/>
          <w:lang w:val="en-US" w:eastAsia="zh-CN"/>
        </w:rPr>
        <w:drawing>
          <wp:inline distT="0" distB="0" distL="0" distR="0" wp14:anchorId="7F08A80A" wp14:editId="0A2374E2">
            <wp:extent cx="1728000" cy="129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ft LoS consistency.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p>
    <w:p w14:paraId="3567BF62" w14:textId="7D3AC0A8" w:rsidR="0021135D" w:rsidRPr="0021135D" w:rsidRDefault="0021135D" w:rsidP="007A7949">
      <w:pPr>
        <w:pStyle w:val="Caption"/>
        <w:jc w:val="center"/>
        <w:rPr>
          <w:sz w:val="22"/>
          <w:szCs w:val="22"/>
          <w:lang w:eastAsia="zh-CN"/>
        </w:rPr>
      </w:pPr>
      <w:bookmarkStart w:id="4" w:name="_Ref445044437"/>
      <w:r>
        <w:t xml:space="preserve">Figure </w:t>
      </w:r>
      <w:bookmarkEnd w:id="4"/>
      <w:r w:rsidR="007E1112">
        <w:t>3,</w:t>
      </w:r>
      <w:r>
        <w:t xml:space="preserve"> E</w:t>
      </w:r>
      <w:r w:rsidRPr="001F1C35">
        <w:t>xample of generating one soft LOS/NLOS state.</w:t>
      </w:r>
    </w:p>
    <w:p w14:paraId="1482E8A7" w14:textId="77777777" w:rsidR="00643572" w:rsidRPr="00643572" w:rsidRDefault="00643572" w:rsidP="00643572">
      <w:pPr>
        <w:ind w:firstLine="284"/>
        <w:jc w:val="both"/>
        <w:rPr>
          <w:sz w:val="22"/>
          <w:szCs w:val="22"/>
        </w:rPr>
      </w:pPr>
      <w:r w:rsidRPr="00643572">
        <w:rPr>
          <w:sz w:val="22"/>
          <w:szCs w:val="22"/>
        </w:rPr>
        <w:t>Both large scale path loss and small scale channel clusters will be LOS/NLOS and indoor/outdoor state dependent. With soft LOS/NLOS and indoor/outdoor states, it is feasible to define the path loss and fast fading based on the soft state to have smooth transition between those binary states.</w:t>
      </w:r>
    </w:p>
    <w:p w14:paraId="7D2413D3" w14:textId="77777777" w:rsidR="00643572" w:rsidRPr="00643572" w:rsidRDefault="00643572" w:rsidP="00643572">
      <w:pPr>
        <w:ind w:firstLine="284"/>
        <w:jc w:val="both"/>
        <w:rPr>
          <w:sz w:val="22"/>
          <w:szCs w:val="22"/>
        </w:rPr>
      </w:pPr>
      <w:r w:rsidRPr="00643572">
        <w:rPr>
          <w:sz w:val="22"/>
          <w:szCs w:val="22"/>
        </w:rPr>
        <w:t>For path loss, the soft state dependent path loss can be defined as:</w:t>
      </w:r>
    </w:p>
    <w:p w14:paraId="6C197897" w14:textId="0E347FF0" w:rsidR="00643572" w:rsidRPr="00510753" w:rsidRDefault="00643572" w:rsidP="00643572">
      <w:pPr>
        <w:ind w:firstLine="284"/>
        <w:jc w:val="right"/>
      </w:pPr>
      <m:oMath>
        <m:r>
          <w:rPr>
            <w:rFonts w:ascii="Cambria Math" w:hAnsi="Cambria Math"/>
          </w:rPr>
          <w:lastRenderedPageBreak/>
          <m:t>PL</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e>
        </m:d>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LOS</m:t>
            </m:r>
          </m:sub>
        </m:sSub>
        <m:r>
          <w:rPr>
            <w:rFonts w:ascii="Cambria Math" w:hAnsi="Cambria Math"/>
          </w:rPr>
          <m:t>*</m:t>
        </m:r>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NLOS</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LOS</m:t>
                </m:r>
              </m:e>
              <m:sub>
                <m:r>
                  <w:rPr>
                    <w:rFonts w:ascii="Cambria Math" w:hAnsi="Cambria Math"/>
                  </w:rPr>
                  <m:t>soft</m:t>
                </m:r>
              </m:sub>
            </m:sSub>
          </m:e>
        </m:d>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r>
          <w:rPr>
            <w:rFonts w:ascii="Cambria Math" w:hAnsi="Cambria Math"/>
          </w:rPr>
          <m:t>*PenerationLoss</m:t>
        </m:r>
      </m:oMath>
      <w:r>
        <w:t xml:space="preserve">  (</w:t>
      </w:r>
      <w:r w:rsidR="00193B13">
        <w:t>7</w:t>
      </w:r>
      <w:r>
        <w:t>-1)</w:t>
      </w:r>
    </w:p>
    <w:p w14:paraId="28342B46" w14:textId="77777777" w:rsidR="00643572" w:rsidRDefault="00643572" w:rsidP="00643572">
      <w:pPr>
        <w:ind w:firstLine="284"/>
        <w:jc w:val="both"/>
        <w:rPr>
          <w:lang w:eastAsia="zh-CN"/>
        </w:rPr>
      </w:pPr>
      <w:r>
        <w:rPr>
          <w:rFonts w:hint="eastAsia"/>
          <w:lang w:eastAsia="zh-CN"/>
        </w:rPr>
        <w:t xml:space="preserve">For </w:t>
      </w:r>
      <w:r>
        <w:rPr>
          <w:lang w:eastAsia="zh-CN"/>
        </w:rPr>
        <w:t>fast fading channel, the soft state dependent fast fading can be defined as:</w:t>
      </w:r>
    </w:p>
    <w:p w14:paraId="35F45835" w14:textId="77777777" w:rsidR="00643572" w:rsidRPr="00643572" w:rsidRDefault="00643572" w:rsidP="00643572">
      <w:pPr>
        <w:ind w:firstLine="284"/>
        <w:jc w:val="both"/>
      </w:pPr>
      <m:oMathPara>
        <m:oMath>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LOS</m:t>
                  </m:r>
                </m:e>
                <m:sub>
                  <m:r>
                    <w:rPr>
                      <w:rFonts w:ascii="Cambria Math" w:hAnsi="Cambria Math"/>
                    </w:rPr>
                    <m:t>soft</m:t>
                  </m:r>
                </m:sub>
              </m:sSub>
              <m:r>
                <w:rPr>
                  <w:rFonts w:ascii="Cambria Math" w:hAnsi="Cambria Math"/>
                </w:rPr>
                <m:t>,</m:t>
              </m:r>
              <m:sSub>
                <m:sSubPr>
                  <m:ctrlPr>
                    <w:rPr>
                      <w:rFonts w:ascii="Cambria Math" w:hAnsi="Cambria Math"/>
                      <w:i/>
                    </w:rPr>
                  </m:ctrlPr>
                </m:sSubPr>
                <m:e>
                  <m:r>
                    <w:rPr>
                      <w:rFonts w:ascii="Cambria Math" w:hAnsi="Cambria Math"/>
                    </w:rPr>
                    <m:t>INDOOR</m:t>
                  </m:r>
                </m:e>
                <m:sub>
                  <m:r>
                    <w:rPr>
                      <w:rFonts w:ascii="Cambria Math" w:hAnsi="Cambria Math"/>
                    </w:rPr>
                    <m:t>soft</m:t>
                  </m:r>
                </m:sub>
              </m:sSub>
            </m:e>
          </m:d>
          <m:r>
            <w:rPr>
              <w:rFonts w:ascii="Cambria Math" w:hAnsi="Cambria Math"/>
            </w:rPr>
            <m:t>=</m:t>
          </m:r>
        </m:oMath>
      </m:oMathPara>
    </w:p>
    <w:p w14:paraId="746CDDFD" w14:textId="0F1CC832" w:rsidR="00643572" w:rsidRPr="00510753" w:rsidRDefault="004B604B" w:rsidP="00643572">
      <w:pPr>
        <w:ind w:firstLine="284"/>
        <w:jc w:val="right"/>
      </w:pPr>
      <m:oMath>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INDOOR</m:t>
                </m:r>
              </m:e>
              <m:sub>
                <m:r>
                  <w:rPr>
                    <w:rFonts w:ascii="Cambria Math" w:hAnsi="Cambria Math"/>
                  </w:rPr>
                  <m:t>soft</m:t>
                </m:r>
              </m:sub>
            </m:sSub>
          </m:e>
        </m:rad>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outdoor_LOS</m:t>
                </m:r>
              </m:sub>
            </m:sSub>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LOS</m:t>
                    </m:r>
                  </m:e>
                  <m:sub>
                    <m:r>
                      <w:rPr>
                        <w:rFonts w:ascii="Cambria Math" w:hAnsi="Cambria Math"/>
                      </w:rPr>
                      <m:t>soft</m:t>
                    </m:r>
                  </m:sub>
                </m:sSub>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outdoor_NLOS</m:t>
                </m:r>
              </m:sub>
            </m:sSub>
            <m:r>
              <w:rPr>
                <w:rFonts w:ascii="Cambria Math" w:hAnsi="Cambria Math"/>
              </w:rPr>
              <m:t>*</m:t>
            </m:r>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LOS</m:t>
                    </m:r>
                  </m:e>
                  <m:sub>
                    <m:r>
                      <w:rPr>
                        <w:rFonts w:ascii="Cambria Math" w:hAnsi="Cambria Math"/>
                      </w:rPr>
                      <m:t>soft</m:t>
                    </m:r>
                  </m:sub>
                </m:sSub>
              </m:e>
            </m:rad>
          </m:e>
        </m: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INDOOR</m:t>
                </m:r>
              </m:e>
              <m:sub>
                <m:r>
                  <w:rPr>
                    <w:rFonts w:ascii="Cambria Math" w:hAnsi="Cambria Math"/>
                  </w:rPr>
                  <m:t>soft</m:t>
                </m:r>
              </m:sub>
            </m:sSub>
          </m:e>
        </m:ra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Indoor</m:t>
            </m:r>
          </m:sub>
        </m:sSub>
      </m:oMath>
      <w:r w:rsidR="00643572">
        <w:t xml:space="preserve">   (</w:t>
      </w:r>
      <w:r w:rsidR="00193B13">
        <w:t>7</w:t>
      </w:r>
      <w:r w:rsidR="00643572">
        <w:t>-2)</w:t>
      </w:r>
    </w:p>
    <w:p w14:paraId="52E9CB35" w14:textId="77777777" w:rsidR="00BB2D80" w:rsidRDefault="00BB2D80" w:rsidP="000C4E90">
      <w:pPr>
        <w:pStyle w:val="ListParagraph"/>
        <w:spacing w:before="120"/>
        <w:ind w:leftChars="80" w:left="160"/>
        <w:jc w:val="both"/>
        <w:rPr>
          <w:rFonts w:ascii="Times New Roman" w:eastAsia="宋体" w:hAnsi="Times New Roman"/>
          <w:b/>
          <w:lang w:val="en-GB"/>
        </w:rPr>
      </w:pPr>
    </w:p>
    <w:p w14:paraId="14B7E30A" w14:textId="490A5755" w:rsidR="000C4E90" w:rsidRDefault="000C4E90" w:rsidP="000C4E90">
      <w:pPr>
        <w:pStyle w:val="ListParagraph"/>
        <w:spacing w:before="120"/>
        <w:ind w:leftChars="80" w:left="160"/>
        <w:jc w:val="both"/>
        <w:rPr>
          <w:rFonts w:ascii="Times New Roman" w:eastAsia="宋体" w:hAnsi="Times New Roman"/>
          <w:b/>
          <w:lang w:val="en-GB"/>
        </w:rPr>
      </w:pPr>
      <w:r w:rsidRPr="00A55DAC">
        <w:rPr>
          <w:rFonts w:ascii="Times New Roman" w:eastAsia="宋体" w:hAnsi="Times New Roman"/>
          <w:b/>
          <w:lang w:val="en-GB"/>
        </w:rPr>
        <w:t xml:space="preserve">Proposal </w:t>
      </w:r>
      <w:r w:rsidR="006C3D71">
        <w:rPr>
          <w:rFonts w:ascii="Times New Roman" w:eastAsia="宋体" w:hAnsi="Times New Roman"/>
          <w:b/>
          <w:lang w:val="en-GB"/>
        </w:rPr>
        <w:t>4</w:t>
      </w:r>
      <w:r w:rsidRPr="00A55DAC">
        <w:rPr>
          <w:rFonts w:ascii="Times New Roman" w:eastAsia="宋体" w:hAnsi="Times New Roman"/>
          <w:b/>
          <w:lang w:val="en-GB"/>
        </w:rPr>
        <w:t xml:space="preserve">: </w:t>
      </w:r>
      <w:r w:rsidR="009D68E3">
        <w:rPr>
          <w:rFonts w:ascii="Times New Roman" w:eastAsia="宋体" w:hAnsi="Times New Roman"/>
          <w:b/>
          <w:lang w:val="en-GB"/>
        </w:rPr>
        <w:t>If moving between different channel states is modelled, d</w:t>
      </w:r>
      <w:r w:rsidR="00C13EDD">
        <w:rPr>
          <w:rFonts w:ascii="Times New Roman" w:eastAsia="宋体" w:hAnsi="Times New Roman"/>
          <w:b/>
          <w:lang w:val="en-GB"/>
        </w:rPr>
        <w:t>efine soft LOS/NLOS and indoor/outdoor states</w:t>
      </w:r>
      <w:r w:rsidR="0053207F">
        <w:rPr>
          <w:rFonts w:ascii="Times New Roman" w:eastAsia="宋体" w:hAnsi="Times New Roman"/>
          <w:b/>
          <w:lang w:val="en-GB"/>
        </w:rPr>
        <w:t xml:space="preserve">, </w:t>
      </w:r>
      <w:r w:rsidR="00C13EDD">
        <w:rPr>
          <w:rFonts w:ascii="Times New Roman" w:eastAsia="宋体" w:hAnsi="Times New Roman"/>
          <w:b/>
          <w:lang w:val="en-GB"/>
        </w:rPr>
        <w:t xml:space="preserve">and </w:t>
      </w:r>
      <w:r w:rsidR="0053207F">
        <w:rPr>
          <w:rFonts w:ascii="Times New Roman" w:eastAsia="宋体" w:hAnsi="Times New Roman"/>
          <w:b/>
          <w:lang w:val="en-GB"/>
        </w:rPr>
        <w:t xml:space="preserve">then </w:t>
      </w:r>
      <w:r w:rsidR="00C13EDD">
        <w:rPr>
          <w:rFonts w:ascii="Times New Roman" w:eastAsia="宋体" w:hAnsi="Times New Roman"/>
          <w:b/>
          <w:lang w:val="en-GB"/>
        </w:rPr>
        <w:t>path loss and fast fading channel are defined as a function of soft LOS/NLOS and indoor/outdoor states</w:t>
      </w:r>
      <w:r>
        <w:rPr>
          <w:rFonts w:ascii="Times New Roman" w:eastAsia="宋体" w:hAnsi="Times New Roman"/>
          <w:b/>
          <w:lang w:val="en-GB"/>
        </w:rPr>
        <w:t xml:space="preserve"> as </w:t>
      </w:r>
      <w:r w:rsidR="00C13EDD">
        <w:rPr>
          <w:rFonts w:ascii="Times New Roman" w:eastAsia="宋体" w:hAnsi="Times New Roman"/>
          <w:b/>
          <w:lang w:val="en-GB"/>
        </w:rPr>
        <w:t xml:space="preserve">in </w:t>
      </w:r>
      <w:r>
        <w:rPr>
          <w:rFonts w:ascii="Times New Roman" w:eastAsia="宋体" w:hAnsi="Times New Roman"/>
          <w:b/>
          <w:lang w:val="en-GB"/>
        </w:rPr>
        <w:t>equation (</w:t>
      </w:r>
      <w:r w:rsidR="00193B13">
        <w:rPr>
          <w:rFonts w:ascii="Times New Roman" w:eastAsia="宋体" w:hAnsi="Times New Roman"/>
          <w:b/>
          <w:lang w:val="en-GB"/>
        </w:rPr>
        <w:t>7</w:t>
      </w:r>
      <w:r>
        <w:rPr>
          <w:rFonts w:ascii="Times New Roman" w:eastAsia="宋体" w:hAnsi="Times New Roman"/>
          <w:b/>
          <w:lang w:val="en-GB"/>
        </w:rPr>
        <w:t>-1)</w:t>
      </w:r>
      <w:r w:rsidR="00C13EDD">
        <w:rPr>
          <w:rFonts w:ascii="Times New Roman" w:eastAsia="宋体" w:hAnsi="Times New Roman"/>
          <w:b/>
          <w:lang w:val="en-GB"/>
        </w:rPr>
        <w:t xml:space="preserve"> and</w:t>
      </w:r>
      <w:r>
        <w:rPr>
          <w:rFonts w:ascii="Times New Roman" w:eastAsia="宋体" w:hAnsi="Times New Roman"/>
          <w:b/>
          <w:lang w:val="en-GB"/>
        </w:rPr>
        <w:t xml:space="preserve"> (</w:t>
      </w:r>
      <w:r w:rsidR="00193B13">
        <w:rPr>
          <w:rFonts w:ascii="Times New Roman" w:eastAsia="宋体" w:hAnsi="Times New Roman"/>
          <w:b/>
          <w:lang w:val="en-GB"/>
        </w:rPr>
        <w:t>7</w:t>
      </w:r>
      <w:r w:rsidR="00F46FF3">
        <w:rPr>
          <w:rFonts w:ascii="Times New Roman" w:eastAsia="宋体" w:hAnsi="Times New Roman"/>
          <w:b/>
          <w:lang w:val="en-GB"/>
        </w:rPr>
        <w:t>-2).</w:t>
      </w:r>
    </w:p>
    <w:p w14:paraId="57448501" w14:textId="1C528C0E" w:rsidR="005B00F0" w:rsidRDefault="005B00F0" w:rsidP="00A55DAC">
      <w:pPr>
        <w:pStyle w:val="ListParagraph"/>
        <w:spacing w:before="120"/>
        <w:ind w:leftChars="80" w:left="160"/>
        <w:jc w:val="both"/>
        <w:rPr>
          <w:rFonts w:ascii="Times New Roman" w:eastAsia="宋体" w:hAnsi="Times New Roman"/>
          <w:b/>
          <w:lang w:val="en-GB"/>
        </w:rPr>
      </w:pPr>
    </w:p>
    <w:p w14:paraId="1CA356CA" w14:textId="6563008D" w:rsidR="002A4EFE" w:rsidRPr="0005177F" w:rsidRDefault="0055344D" w:rsidP="00CF3329">
      <w:pPr>
        <w:pStyle w:val="Heading1"/>
        <w:numPr>
          <w:ilvl w:val="0"/>
          <w:numId w:val="5"/>
        </w:numPr>
        <w:tabs>
          <w:tab w:val="num" w:pos="432"/>
        </w:tabs>
        <w:ind w:left="567" w:hanging="567"/>
      </w:pPr>
      <w:r w:rsidRPr="00643572">
        <w:t xml:space="preserve">  </w:t>
      </w:r>
      <w:r w:rsidR="00875AED" w:rsidRPr="0005177F">
        <w:t>Summary</w:t>
      </w:r>
    </w:p>
    <w:p w14:paraId="3CCFD57B" w14:textId="3EF9BCAE" w:rsidR="00774878" w:rsidRDefault="00774878" w:rsidP="00643572">
      <w:pPr>
        <w:spacing w:before="120"/>
        <w:ind w:firstLine="288"/>
        <w:jc w:val="both"/>
        <w:rPr>
          <w:sz w:val="22"/>
          <w:szCs w:val="22"/>
        </w:rPr>
      </w:pPr>
      <w:r w:rsidRPr="003D3F75">
        <w:rPr>
          <w:sz w:val="22"/>
          <w:szCs w:val="22"/>
        </w:rPr>
        <w:t>In this contribution</w:t>
      </w:r>
      <w:r>
        <w:rPr>
          <w:sz w:val="22"/>
          <w:szCs w:val="22"/>
        </w:rPr>
        <w:t>,</w:t>
      </w:r>
      <w:r w:rsidRPr="003D3F75">
        <w:rPr>
          <w:sz w:val="22"/>
          <w:szCs w:val="22"/>
        </w:rPr>
        <w:t xml:space="preserve"> </w:t>
      </w:r>
      <w:r>
        <w:rPr>
          <w:sz w:val="22"/>
          <w:szCs w:val="22"/>
        </w:rPr>
        <w:t xml:space="preserve">we </w:t>
      </w:r>
      <w:r w:rsidR="00B37101">
        <w:rPr>
          <w:sz w:val="22"/>
          <w:szCs w:val="22"/>
        </w:rPr>
        <w:t xml:space="preserve">provided simple calibration methodology for spatial consistency and </w:t>
      </w:r>
      <w:r w:rsidR="002C5181">
        <w:rPr>
          <w:sz w:val="22"/>
          <w:szCs w:val="22"/>
        </w:rPr>
        <w:t>further improved the baseline</w:t>
      </w:r>
      <w:r w:rsidR="00643572">
        <w:rPr>
          <w:sz w:val="22"/>
          <w:szCs w:val="22"/>
        </w:rPr>
        <w:t xml:space="preserve"> spatial consistency </w:t>
      </w:r>
      <w:r w:rsidR="002C5181">
        <w:rPr>
          <w:sz w:val="22"/>
          <w:szCs w:val="22"/>
        </w:rPr>
        <w:t xml:space="preserve">model </w:t>
      </w:r>
      <w:r w:rsidR="00643572">
        <w:rPr>
          <w:sz w:val="22"/>
          <w:szCs w:val="22"/>
        </w:rPr>
        <w:t xml:space="preserve">for mobility simulation. </w:t>
      </w:r>
      <w:r w:rsidR="007D7E03">
        <w:rPr>
          <w:sz w:val="22"/>
          <w:szCs w:val="22"/>
        </w:rPr>
        <w:t xml:space="preserve">Our </w:t>
      </w:r>
      <w:r w:rsidR="00B37101">
        <w:rPr>
          <w:sz w:val="22"/>
          <w:szCs w:val="22"/>
        </w:rPr>
        <w:t xml:space="preserve">observations and </w:t>
      </w:r>
      <w:r w:rsidR="007D7E03">
        <w:rPr>
          <w:sz w:val="22"/>
          <w:szCs w:val="22"/>
        </w:rPr>
        <w:t>proposals are recapped as</w:t>
      </w:r>
      <w:r>
        <w:rPr>
          <w:sz w:val="22"/>
          <w:szCs w:val="22"/>
        </w:rPr>
        <w:t>:</w:t>
      </w:r>
    </w:p>
    <w:p w14:paraId="5529D175" w14:textId="77777777" w:rsidR="005F3035" w:rsidRPr="00D319CD" w:rsidRDefault="005F3035" w:rsidP="005F3035">
      <w:pPr>
        <w:ind w:firstLine="225"/>
        <w:jc w:val="both"/>
        <w:rPr>
          <w:b/>
          <w:i/>
          <w:sz w:val="22"/>
          <w:szCs w:val="22"/>
          <w:lang w:eastAsia="zh-CN"/>
        </w:rPr>
      </w:pPr>
      <w:r>
        <w:rPr>
          <w:b/>
          <w:i/>
          <w:sz w:val="22"/>
          <w:szCs w:val="22"/>
          <w:lang w:eastAsia="zh-CN"/>
        </w:rPr>
        <w:t>Observation 1: Baseline model of spatial consistency is sufficiently good for MU-MIMO simulations and it may be desirable to solve the potential issue of the non-physical behaviour of weak channel clusters for mobility simulations.</w:t>
      </w:r>
    </w:p>
    <w:p w14:paraId="229D93DB" w14:textId="77777777" w:rsidR="005F3035" w:rsidRPr="00996F07" w:rsidRDefault="005F3035" w:rsidP="005F3035">
      <w:pPr>
        <w:ind w:firstLine="284"/>
        <w:jc w:val="both"/>
        <w:rPr>
          <w:b/>
          <w:i/>
          <w:sz w:val="22"/>
          <w:szCs w:val="22"/>
          <w:lang w:eastAsia="zh-CN"/>
        </w:rPr>
      </w:pPr>
      <w:r w:rsidRPr="00996F07">
        <w:rPr>
          <w:rFonts w:hint="eastAsia"/>
          <w:b/>
          <w:i/>
          <w:sz w:val="22"/>
          <w:szCs w:val="22"/>
          <w:lang w:eastAsia="zh-CN"/>
        </w:rPr>
        <w:t>Observation</w:t>
      </w:r>
      <w:r>
        <w:rPr>
          <w:b/>
          <w:i/>
          <w:sz w:val="22"/>
          <w:szCs w:val="22"/>
          <w:lang w:eastAsia="zh-CN"/>
        </w:rPr>
        <w:t xml:space="preserve"> 2</w:t>
      </w:r>
      <w:r w:rsidRPr="00996F07">
        <w:rPr>
          <w:rFonts w:hint="eastAsia"/>
          <w:b/>
          <w:i/>
          <w:sz w:val="22"/>
          <w:szCs w:val="22"/>
          <w:lang w:eastAsia="zh-CN"/>
        </w:rPr>
        <w:t>:</w:t>
      </w:r>
      <w:r w:rsidRPr="0037565F">
        <w:rPr>
          <w:rFonts w:hint="eastAsia"/>
          <w:b/>
          <w:i/>
          <w:sz w:val="22"/>
          <w:szCs w:val="22"/>
          <w:lang w:eastAsia="zh-CN"/>
        </w:rPr>
        <w:t xml:space="preserve"> Changing cluster generation steps can solve the faster variation of </w:t>
      </w:r>
      <w:r>
        <w:rPr>
          <w:b/>
          <w:i/>
          <w:sz w:val="22"/>
          <w:szCs w:val="22"/>
          <w:lang w:eastAsia="zh-CN"/>
        </w:rPr>
        <w:t xml:space="preserve">delay/angle of </w:t>
      </w:r>
      <w:r w:rsidRPr="0037565F">
        <w:rPr>
          <w:rFonts w:hint="eastAsia"/>
          <w:b/>
          <w:i/>
          <w:sz w:val="22"/>
          <w:szCs w:val="22"/>
          <w:lang w:eastAsia="zh-CN"/>
        </w:rPr>
        <w:t>weaker channel cluster</w:t>
      </w:r>
      <w:r>
        <w:rPr>
          <w:b/>
          <w:i/>
          <w:sz w:val="22"/>
          <w:szCs w:val="22"/>
          <w:lang w:eastAsia="zh-CN"/>
        </w:rPr>
        <w:t>s. But it seems risky to use it for MIMO simulations without thorough investigations.</w:t>
      </w:r>
    </w:p>
    <w:p w14:paraId="3BEA5DF1" w14:textId="77777777" w:rsidR="005F3035" w:rsidRDefault="005F3035" w:rsidP="000520A6">
      <w:pPr>
        <w:pStyle w:val="ListParagraph"/>
        <w:spacing w:before="120"/>
        <w:ind w:leftChars="80" w:left="160" w:firstLineChars="50" w:firstLine="110"/>
        <w:jc w:val="both"/>
        <w:rPr>
          <w:rFonts w:ascii="Times New Roman" w:eastAsia="宋体" w:hAnsi="Times New Roman"/>
          <w:b/>
          <w:lang w:val="en-GB"/>
        </w:rPr>
      </w:pPr>
      <w:r w:rsidRPr="00A55DAC">
        <w:rPr>
          <w:rFonts w:ascii="Times New Roman" w:eastAsia="宋体" w:hAnsi="Times New Roman"/>
          <w:b/>
          <w:lang w:val="en-GB"/>
        </w:rPr>
        <w:t xml:space="preserve">Proposal </w:t>
      </w:r>
      <w:r>
        <w:rPr>
          <w:rFonts w:ascii="Times New Roman" w:eastAsia="宋体" w:hAnsi="Times New Roman"/>
          <w:b/>
          <w:lang w:val="en-GB"/>
        </w:rPr>
        <w:t>1</w:t>
      </w:r>
      <w:r w:rsidRPr="00A55DAC">
        <w:rPr>
          <w:rFonts w:ascii="Times New Roman" w:eastAsia="宋体" w:hAnsi="Times New Roman"/>
          <w:b/>
          <w:lang w:val="en-GB"/>
        </w:rPr>
        <w:t>:</w:t>
      </w:r>
      <w:r>
        <w:rPr>
          <w:rFonts w:ascii="Times New Roman" w:eastAsia="宋体" w:hAnsi="Times New Roman"/>
          <w:b/>
          <w:lang w:val="en-GB"/>
        </w:rPr>
        <w:t xml:space="preserve"> Spatial consistency can be calibrated as:</w:t>
      </w:r>
    </w:p>
    <w:p w14:paraId="2922AC63" w14:textId="77777777" w:rsidR="005F3035" w:rsidRDefault="005F3035" w:rsidP="005F3035">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b/>
          <w:lang w:val="en-GB" w:eastAsia="zh-CN"/>
        </w:rPr>
        <w:t xml:space="preserve">For each dropped UE, create one pair of positions according to </w:t>
      </w:r>
      <w:r>
        <w:rPr>
          <w:rFonts w:ascii="Times New Roman" w:eastAsia="宋体" w:hAnsi="Times New Roman"/>
          <w:b/>
          <w:lang w:val="en-GB" w:eastAsia="zh-CN"/>
        </w:rPr>
        <w:fldChar w:fldCharType="begin"/>
      </w:r>
      <w:r>
        <w:rPr>
          <w:rFonts w:ascii="Times New Roman" w:eastAsia="宋体" w:hAnsi="Times New Roman"/>
          <w:b/>
          <w:lang w:val="en-GB" w:eastAsia="zh-CN"/>
        </w:rPr>
        <w:instrText xml:space="preserve"> REF _Ref450411745 \h  \* MERGEFORMAT </w:instrText>
      </w:r>
      <w:r>
        <w:rPr>
          <w:rFonts w:ascii="Times New Roman" w:eastAsia="宋体" w:hAnsi="Times New Roman"/>
          <w:b/>
          <w:lang w:val="en-GB" w:eastAsia="zh-CN"/>
        </w:rPr>
      </w:r>
      <w:r>
        <w:rPr>
          <w:rFonts w:ascii="Times New Roman" w:eastAsia="宋体" w:hAnsi="Times New Roman"/>
          <w:b/>
          <w:lang w:val="en-GB" w:eastAsia="zh-CN"/>
        </w:rPr>
        <w:fldChar w:fldCharType="separate"/>
      </w:r>
      <w:r w:rsidRPr="00BF504E">
        <w:rPr>
          <w:rFonts w:ascii="Times New Roman" w:eastAsia="宋体" w:hAnsi="Times New Roman"/>
          <w:b/>
          <w:lang w:val="en-GB" w:eastAsia="zh-CN"/>
        </w:rPr>
        <w:t>Figure 1</w:t>
      </w:r>
      <w:r>
        <w:rPr>
          <w:rFonts w:ascii="Times New Roman" w:eastAsia="宋体" w:hAnsi="Times New Roman"/>
          <w:b/>
          <w:lang w:val="en-GB" w:eastAsia="zh-CN"/>
        </w:rPr>
        <w:fldChar w:fldCharType="end"/>
      </w:r>
      <w:r>
        <w:rPr>
          <w:rFonts w:ascii="Times New Roman" w:eastAsia="宋体" w:hAnsi="Times New Roman"/>
          <w:b/>
          <w:lang w:val="en-GB" w:eastAsia="zh-CN"/>
        </w:rPr>
        <w:t xml:space="preserve">. The first position is the </w:t>
      </w:r>
      <w:proofErr w:type="gramStart"/>
      <w:r>
        <w:rPr>
          <w:rFonts w:ascii="Times New Roman" w:eastAsia="宋体" w:hAnsi="Times New Roman"/>
          <w:b/>
          <w:lang w:val="en-GB" w:eastAsia="zh-CN"/>
        </w:rPr>
        <w:t>dropped</w:t>
      </w:r>
      <w:proofErr w:type="gramEnd"/>
      <w:r>
        <w:rPr>
          <w:rFonts w:ascii="Times New Roman" w:eastAsia="宋体" w:hAnsi="Times New Roman"/>
          <w:b/>
          <w:lang w:val="en-GB" w:eastAsia="zh-CN"/>
        </w:rPr>
        <w:t xml:space="preserve"> UE’s position. The second position has fixed distance, e.g. 1 meter, from the first position.</w:t>
      </w:r>
    </w:p>
    <w:p w14:paraId="323C1088" w14:textId="77777777" w:rsidR="005F3035" w:rsidRDefault="005F3035" w:rsidP="005F3035">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b/>
          <w:lang w:val="en-GB" w:eastAsia="zh-CN"/>
        </w:rPr>
        <w:t>Collect statistics from channel realization on each pair of positions.</w:t>
      </w:r>
    </w:p>
    <w:p w14:paraId="4552FE95" w14:textId="77777777" w:rsidR="005F3035" w:rsidRDefault="005F3035" w:rsidP="005F3035">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hint="eastAsia"/>
          <w:b/>
          <w:lang w:val="en-GB" w:eastAsia="zh-CN"/>
        </w:rPr>
        <w:t>For</w:t>
      </w:r>
      <w:r>
        <w:rPr>
          <w:rFonts w:ascii="Times New Roman" w:eastAsia="宋体" w:hAnsi="Times New Roman"/>
          <w:b/>
          <w:lang w:val="en-GB" w:eastAsia="zh-CN"/>
        </w:rPr>
        <w:t xml:space="preserve"> LOS/NLOS state spatial consistency, collect CDF of the LOS/NLOS state delta.</w:t>
      </w:r>
    </w:p>
    <w:p w14:paraId="1BFD776B" w14:textId="77777777" w:rsidR="005F3035" w:rsidRPr="00194D95" w:rsidRDefault="005F3035" w:rsidP="005F3035">
      <w:pPr>
        <w:pStyle w:val="ListParagraph"/>
        <w:numPr>
          <w:ilvl w:val="0"/>
          <w:numId w:val="8"/>
        </w:numPr>
        <w:spacing w:before="120"/>
        <w:jc w:val="both"/>
        <w:rPr>
          <w:rFonts w:ascii="Times New Roman" w:eastAsia="宋体" w:hAnsi="Times New Roman"/>
          <w:b/>
          <w:lang w:val="en-GB"/>
        </w:rPr>
      </w:pPr>
      <w:r>
        <w:rPr>
          <w:rFonts w:ascii="Times New Roman" w:eastAsia="宋体" w:hAnsi="Times New Roman"/>
          <w:b/>
          <w:lang w:val="en-GB" w:eastAsia="zh-CN"/>
        </w:rPr>
        <w:t>For cluster level spatial consistency, collect CDF of the mean channel angle difference using equation (1-2) for AOD/ZOD/AOA/ZOA.</w:t>
      </w:r>
    </w:p>
    <w:p w14:paraId="31D8A8C6" w14:textId="77777777" w:rsidR="005F3035" w:rsidRPr="000520A6" w:rsidRDefault="005F3035" w:rsidP="000520A6">
      <w:pPr>
        <w:pStyle w:val="ListParagraph"/>
        <w:spacing w:before="120"/>
        <w:ind w:leftChars="80" w:left="160"/>
        <w:jc w:val="both"/>
        <w:rPr>
          <w:rFonts w:ascii="Times New Roman" w:eastAsia="宋体" w:hAnsi="Times New Roman"/>
          <w:b/>
          <w:lang w:val="en-GB"/>
        </w:rPr>
      </w:pPr>
      <w:bookmarkStart w:id="5" w:name="_GoBack"/>
      <w:r w:rsidRPr="000520A6">
        <w:rPr>
          <w:rFonts w:ascii="Times New Roman" w:eastAsia="宋体" w:hAnsi="Times New Roman"/>
          <w:b/>
          <w:lang w:val="en-GB"/>
        </w:rPr>
        <w:t>Proposal 2: For drop based MU-MIMO simulation, use the baseline model for spatial consistency.</w:t>
      </w:r>
    </w:p>
    <w:p w14:paraId="5FCF7724" w14:textId="77777777" w:rsidR="005F3035" w:rsidRPr="000520A6" w:rsidRDefault="005F3035" w:rsidP="000520A6">
      <w:pPr>
        <w:pStyle w:val="ListParagraph"/>
        <w:spacing w:before="120"/>
        <w:ind w:leftChars="80" w:left="160"/>
        <w:jc w:val="both"/>
        <w:rPr>
          <w:rFonts w:ascii="Times New Roman" w:eastAsia="宋体" w:hAnsi="Times New Roman"/>
          <w:b/>
          <w:lang w:val="en-GB"/>
        </w:rPr>
      </w:pPr>
      <w:r w:rsidRPr="000520A6">
        <w:rPr>
          <w:rFonts w:ascii="Times New Roman" w:eastAsia="宋体" w:hAnsi="Times New Roman"/>
          <w:b/>
          <w:lang w:val="en-GB"/>
        </w:rPr>
        <w:t>Proposal 3: If improvement of mobility based simulation is needed, use baseline model for initial UE dropping, followed by updating cluster delay using equation (5-1) and updating cluster angle with the limit of equation (5-2).</w:t>
      </w:r>
    </w:p>
    <w:bookmarkEnd w:id="5"/>
    <w:p w14:paraId="36250C95" w14:textId="77777777" w:rsidR="005F3035" w:rsidRDefault="005F3035" w:rsidP="000520A6">
      <w:pPr>
        <w:pStyle w:val="ListParagraph"/>
        <w:spacing w:before="120"/>
        <w:ind w:leftChars="80" w:left="160" w:firstLineChars="50" w:firstLine="110"/>
        <w:jc w:val="both"/>
        <w:rPr>
          <w:rFonts w:ascii="Times New Roman" w:eastAsia="宋体" w:hAnsi="Times New Roman"/>
          <w:b/>
          <w:lang w:val="en-GB"/>
        </w:rPr>
      </w:pPr>
      <w:r w:rsidRPr="00A55DAC">
        <w:rPr>
          <w:rFonts w:ascii="Times New Roman" w:eastAsia="宋体" w:hAnsi="Times New Roman"/>
          <w:b/>
          <w:lang w:val="en-GB"/>
        </w:rPr>
        <w:t xml:space="preserve">Proposal </w:t>
      </w:r>
      <w:r>
        <w:rPr>
          <w:rFonts w:ascii="Times New Roman" w:eastAsia="宋体" w:hAnsi="Times New Roman"/>
          <w:b/>
          <w:lang w:val="en-GB"/>
        </w:rPr>
        <w:t>4</w:t>
      </w:r>
      <w:r w:rsidRPr="00A55DAC">
        <w:rPr>
          <w:rFonts w:ascii="Times New Roman" w:eastAsia="宋体" w:hAnsi="Times New Roman"/>
          <w:b/>
          <w:lang w:val="en-GB"/>
        </w:rPr>
        <w:t xml:space="preserve">: </w:t>
      </w:r>
      <w:r>
        <w:rPr>
          <w:rFonts w:ascii="Times New Roman" w:eastAsia="宋体" w:hAnsi="Times New Roman"/>
          <w:b/>
          <w:lang w:val="en-GB"/>
        </w:rPr>
        <w:t>If moving between different channel states is modelled, define soft LOS/NLOS and indoor/outdoor states, and then path loss and fast fading channel are defined as a function of soft LOS/NLOS and indoor/outdoor states as in equation (7-1) and (7-2).</w:t>
      </w:r>
    </w:p>
    <w:p w14:paraId="57D0B4A8" w14:textId="77777777" w:rsidR="003D7AE7" w:rsidRPr="005F3035" w:rsidRDefault="003D7AE7" w:rsidP="003D7AE7">
      <w:pPr>
        <w:pStyle w:val="ListParagraph"/>
        <w:spacing w:before="120"/>
        <w:ind w:leftChars="80" w:left="160"/>
        <w:jc w:val="both"/>
        <w:rPr>
          <w:rFonts w:ascii="Times New Roman" w:eastAsia="宋体" w:hAnsi="Times New Roman"/>
          <w:b/>
          <w:lang w:val="en-GB"/>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5D343B4" w14:textId="408A87F5" w:rsidR="00F66582" w:rsidRDefault="00B02EC5" w:rsidP="00B02EC5">
      <w:pPr>
        <w:numPr>
          <w:ilvl w:val="0"/>
          <w:numId w:val="2"/>
        </w:numPr>
        <w:rPr>
          <w:lang w:eastAsia="ja-JP"/>
        </w:rPr>
      </w:pPr>
      <w:bookmarkStart w:id="6" w:name="_Ref446506608"/>
      <w:bookmarkStart w:id="7" w:name="_Ref442081350"/>
      <w:bookmarkEnd w:id="6"/>
      <w:r>
        <w:rPr>
          <w:lang w:eastAsia="ja-JP"/>
        </w:rPr>
        <w:t>R1-161622</w:t>
      </w:r>
      <w:r w:rsidR="00F66582">
        <w:t xml:space="preserve">, </w:t>
      </w:r>
      <w:proofErr w:type="gramStart"/>
      <w:r w:rsidRPr="00B02EC5">
        <w:t>Spatial</w:t>
      </w:r>
      <w:proofErr w:type="gramEnd"/>
      <w:r w:rsidRPr="00B02EC5">
        <w:t xml:space="preserve"> consistency modelling in drop based model</w:t>
      </w:r>
      <w:r>
        <w:t xml:space="preserve">, </w:t>
      </w:r>
      <w:r w:rsidRPr="00B02EC5">
        <w:t xml:space="preserve">Intel Corporation, Ericsson, Huawei, </w:t>
      </w:r>
      <w:proofErr w:type="spellStart"/>
      <w:r w:rsidRPr="00B02EC5">
        <w:t>HiSilicon</w:t>
      </w:r>
      <w:proofErr w:type="spellEnd"/>
      <w:r w:rsidRPr="00B02EC5">
        <w:t>, Nokia Networks, Samsung, AT&amp;T, CMCC, KT Corporation, NTT DOCOMO, Qualcomm</w:t>
      </w:r>
      <w:r w:rsidR="00F66582">
        <w:rPr>
          <w:rFonts w:hint="eastAsia"/>
          <w:lang w:eastAsia="ja-JP"/>
        </w:rPr>
        <w:t>.</w:t>
      </w:r>
      <w:bookmarkEnd w:id="7"/>
    </w:p>
    <w:p w14:paraId="37EA1E04" w14:textId="38989163" w:rsidR="0007096E" w:rsidRPr="005119C3" w:rsidRDefault="0007096E" w:rsidP="00DA32CF">
      <w:pPr>
        <w:numPr>
          <w:ilvl w:val="0"/>
          <w:numId w:val="2"/>
        </w:numPr>
      </w:pPr>
      <w:r w:rsidRPr="002B319E">
        <w:rPr>
          <w:bCs/>
          <w:lang w:val="en-US"/>
        </w:rPr>
        <w:lastRenderedPageBreak/>
        <w:t>R1-16</w:t>
      </w:r>
      <w:r w:rsidR="005119C3">
        <w:rPr>
          <w:bCs/>
          <w:lang w:val="en-US"/>
        </w:rPr>
        <w:t>3475</w:t>
      </w:r>
      <w:r w:rsidRPr="002B319E">
        <w:rPr>
          <w:bCs/>
          <w:lang w:val="en-US"/>
        </w:rPr>
        <w:t xml:space="preserve">, </w:t>
      </w:r>
      <w:r w:rsidRPr="002B319E">
        <w:rPr>
          <w:bCs/>
        </w:rPr>
        <w:t xml:space="preserve">WF on spatial consistency, </w:t>
      </w:r>
      <w:r w:rsidR="005119C3" w:rsidRPr="005119C3">
        <w:t xml:space="preserve">Intel Corporation, </w:t>
      </w:r>
      <w:proofErr w:type="spellStart"/>
      <w:r w:rsidR="005119C3" w:rsidRPr="005119C3">
        <w:t>InterDigital</w:t>
      </w:r>
      <w:proofErr w:type="spellEnd"/>
      <w:r w:rsidR="005119C3" w:rsidRPr="005119C3">
        <w:t xml:space="preserve">, Huawei, </w:t>
      </w:r>
      <w:proofErr w:type="spellStart"/>
      <w:r w:rsidR="005119C3" w:rsidRPr="005119C3">
        <w:t>HiSilicon</w:t>
      </w:r>
      <w:proofErr w:type="spellEnd"/>
      <w:r w:rsidR="005119C3" w:rsidRPr="005119C3">
        <w:t>, Qualcomm, Ericsson, LGE, Nokia, Alcatel Shanghai Bell, NTT DoCoMo, Samsung, CATT, ETRI, Lenovo, Motorola Mobility, NTT, ZTE, AT&amp;T</w:t>
      </w:r>
    </w:p>
    <w:p w14:paraId="44D93685" w14:textId="77777777" w:rsidR="00F66582" w:rsidRPr="00644C4E" w:rsidRDefault="00B95759" w:rsidP="00F66582">
      <w:pPr>
        <w:numPr>
          <w:ilvl w:val="0"/>
          <w:numId w:val="2"/>
        </w:numPr>
        <w:rPr>
          <w:rFonts w:ascii="Times" w:hAnsi="Times"/>
          <w:szCs w:val="24"/>
          <w:lang w:val="en-US" w:eastAsia="ja-JP"/>
        </w:rPr>
      </w:pPr>
      <w:bookmarkStart w:id="8" w:name="_Ref447288981"/>
      <w:bookmarkStart w:id="9" w:name="_Ref442081856"/>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bookmarkEnd w:id="8"/>
    </w:p>
    <w:p w14:paraId="78276F85" w14:textId="7E008D85" w:rsidR="00644C4E" w:rsidRPr="00811B65" w:rsidRDefault="00644C4E" w:rsidP="00F66582">
      <w:pPr>
        <w:numPr>
          <w:ilvl w:val="0"/>
          <w:numId w:val="2"/>
        </w:numPr>
        <w:rPr>
          <w:rFonts w:ascii="Times" w:hAnsi="Times"/>
          <w:szCs w:val="24"/>
          <w:lang w:val="en-US" w:eastAsia="ja-JP"/>
        </w:rPr>
      </w:pPr>
      <w:bookmarkStart w:id="10" w:name="_Ref450390769"/>
      <w:r>
        <w:rPr>
          <w:lang w:eastAsia="ja-JP"/>
        </w:rPr>
        <w:t xml:space="preserve">R1-163639, WF on calibration of additional features, Huawei, </w:t>
      </w:r>
      <w:proofErr w:type="spellStart"/>
      <w:r>
        <w:rPr>
          <w:lang w:eastAsia="ja-JP"/>
        </w:rPr>
        <w:t>HiSilicon</w:t>
      </w:r>
      <w:bookmarkEnd w:id="10"/>
      <w:proofErr w:type="spellEnd"/>
    </w:p>
    <w:p w14:paraId="15802983" w14:textId="70C76FFA" w:rsidR="00756570" w:rsidRDefault="00756570" w:rsidP="00756570">
      <w:pPr>
        <w:numPr>
          <w:ilvl w:val="0"/>
          <w:numId w:val="2"/>
        </w:numPr>
        <w:rPr>
          <w:lang w:val="en-US" w:eastAsia="ja-JP"/>
        </w:rPr>
      </w:pPr>
      <w:bookmarkStart w:id="11" w:name="_Ref450418122"/>
      <w:r>
        <w:rPr>
          <w:lang w:eastAsia="ja-JP"/>
        </w:rPr>
        <w:t xml:space="preserve">R1-161745, WF on time evolution </w:t>
      </w:r>
      <w:proofErr w:type="spellStart"/>
      <w:r>
        <w:rPr>
          <w:lang w:eastAsia="ja-JP"/>
        </w:rPr>
        <w:t>modeling</w:t>
      </w:r>
      <w:proofErr w:type="spellEnd"/>
      <w:r>
        <w:rPr>
          <w:lang w:eastAsia="ja-JP"/>
        </w:rPr>
        <w:t xml:space="preserve"> for &gt;6 GHz, </w:t>
      </w:r>
      <w:r w:rsidRPr="00756570">
        <w:rPr>
          <w:lang w:val="en-US" w:eastAsia="ja-JP"/>
        </w:rPr>
        <w:t xml:space="preserve">Samsung, LGE, ETRI, Intel, Nokia, Ericsson, ALU, ASB, Huawei, </w:t>
      </w:r>
      <w:proofErr w:type="spellStart"/>
      <w:r w:rsidRPr="00756570">
        <w:rPr>
          <w:lang w:val="en-US" w:eastAsia="ja-JP"/>
        </w:rPr>
        <w:t>HiSilicon</w:t>
      </w:r>
      <w:proofErr w:type="spellEnd"/>
      <w:r>
        <w:rPr>
          <w:lang w:val="en-US" w:eastAsia="ja-JP"/>
        </w:rPr>
        <w:t>.</w:t>
      </w:r>
      <w:bookmarkEnd w:id="11"/>
    </w:p>
    <w:p w14:paraId="28873784" w14:textId="75AB326F" w:rsidR="00941408" w:rsidRDefault="00941408" w:rsidP="00756570">
      <w:pPr>
        <w:numPr>
          <w:ilvl w:val="0"/>
          <w:numId w:val="2"/>
        </w:numPr>
        <w:rPr>
          <w:lang w:val="en-US" w:eastAsia="ja-JP"/>
        </w:rPr>
      </w:pPr>
      <w:bookmarkStart w:id="12" w:name="_Ref450920559"/>
      <w:r w:rsidRPr="00941408">
        <w:rPr>
          <w:lang w:eastAsia="ja-JP"/>
        </w:rPr>
        <w:t>R1-163248</w:t>
      </w:r>
      <w:r>
        <w:rPr>
          <w:lang w:eastAsia="ja-JP"/>
        </w:rPr>
        <w:t xml:space="preserve">, </w:t>
      </w:r>
      <w:r>
        <w:rPr>
          <w:szCs w:val="18"/>
        </w:rPr>
        <w:t xml:space="preserve">Further considerations on spatial consistency, </w:t>
      </w:r>
      <w:r w:rsidRPr="00CE2225">
        <w:rPr>
          <w:szCs w:val="18"/>
        </w:rPr>
        <w:t>Ericsson</w:t>
      </w:r>
      <w:bookmarkEnd w:id="12"/>
    </w:p>
    <w:bookmarkEnd w:id="9"/>
    <w:p w14:paraId="5E836A63" w14:textId="6711FB7F" w:rsidR="000F4823" w:rsidRPr="0007096E" w:rsidRDefault="000F4823" w:rsidP="00DA32CF">
      <w:pPr>
        <w:rPr>
          <w:bCs/>
          <w:lang w:val="en-US"/>
        </w:rPr>
      </w:pPr>
    </w:p>
    <w:sectPr w:rsidR="000F4823" w:rsidRPr="0007096E" w:rsidSect="00CD2962">
      <w:headerReference w:type="even" r:id="rId30"/>
      <w:footerReference w:type="even" r:id="rId31"/>
      <w:footerReference w:type="default" r:id="rId32"/>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B8F42" w14:textId="77777777" w:rsidR="004B604B" w:rsidRDefault="004B604B">
      <w:r>
        <w:separator/>
      </w:r>
    </w:p>
  </w:endnote>
  <w:endnote w:type="continuationSeparator" w:id="0">
    <w:p w14:paraId="347D8FEC" w14:textId="77777777" w:rsidR="004B604B" w:rsidRDefault="004B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D97F3E" w:rsidRDefault="00D97F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D97F3E" w:rsidRDefault="00D97F3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D97F3E" w:rsidRDefault="00D97F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20A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20A6">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C61FA" w14:textId="77777777" w:rsidR="004B604B" w:rsidRDefault="004B604B">
      <w:r>
        <w:separator/>
      </w:r>
    </w:p>
  </w:footnote>
  <w:footnote w:type="continuationSeparator" w:id="0">
    <w:p w14:paraId="46131AC3" w14:textId="77777777" w:rsidR="004B604B" w:rsidRDefault="004B6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D97F3E" w:rsidRDefault="00D97F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F2D6C5B"/>
    <w:multiLevelType w:val="hybridMultilevel"/>
    <w:tmpl w:val="37EEEC96"/>
    <w:lvl w:ilvl="0" w:tplc="FFFFFFFF">
      <w:start w:val="1"/>
      <w:numFmt w:val="bullet"/>
      <w:lvlText w:val=""/>
      <w:lvlJc w:val="left"/>
      <w:pPr>
        <w:ind w:left="580" w:hanging="420"/>
      </w:pPr>
      <w:rPr>
        <w:rFonts w:ascii="Symbol" w:hAnsi="Symbo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72D2A13"/>
    <w:multiLevelType w:val="hybridMultilevel"/>
    <w:tmpl w:val="CD02582A"/>
    <w:lvl w:ilvl="0" w:tplc="04090001">
      <w:start w:val="1"/>
      <w:numFmt w:val="bullet"/>
      <w:lvlText w:val=""/>
      <w:lvlJc w:val="left"/>
      <w:pPr>
        <w:ind w:left="580" w:hanging="420"/>
      </w:pPr>
      <w:rPr>
        <w:rFonts w:ascii="Wingdings" w:hAnsi="Wingdings"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6010ADE"/>
    <w:multiLevelType w:val="hybridMultilevel"/>
    <w:tmpl w:val="400EC29A"/>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7A277233"/>
    <w:multiLevelType w:val="multilevel"/>
    <w:tmpl w:val="34CE33F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3"/>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B4D"/>
    <w:rsid w:val="00016CEB"/>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0D"/>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AA8"/>
    <w:rsid w:val="00035CAB"/>
    <w:rsid w:val="00036A16"/>
    <w:rsid w:val="00036C45"/>
    <w:rsid w:val="00036D25"/>
    <w:rsid w:val="00036FA7"/>
    <w:rsid w:val="000377E3"/>
    <w:rsid w:val="00037910"/>
    <w:rsid w:val="00037A21"/>
    <w:rsid w:val="00040248"/>
    <w:rsid w:val="000404F2"/>
    <w:rsid w:val="00040F7A"/>
    <w:rsid w:val="0004129D"/>
    <w:rsid w:val="000412B7"/>
    <w:rsid w:val="000413B8"/>
    <w:rsid w:val="00041812"/>
    <w:rsid w:val="0004182E"/>
    <w:rsid w:val="000418C8"/>
    <w:rsid w:val="00041928"/>
    <w:rsid w:val="000426B1"/>
    <w:rsid w:val="00042BFC"/>
    <w:rsid w:val="000430CF"/>
    <w:rsid w:val="00043703"/>
    <w:rsid w:val="00043708"/>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77F"/>
    <w:rsid w:val="00051D7A"/>
    <w:rsid w:val="0005201C"/>
    <w:rsid w:val="000520A6"/>
    <w:rsid w:val="0005291A"/>
    <w:rsid w:val="00052AE3"/>
    <w:rsid w:val="000531A8"/>
    <w:rsid w:val="000532F8"/>
    <w:rsid w:val="000537DB"/>
    <w:rsid w:val="00053849"/>
    <w:rsid w:val="00053A47"/>
    <w:rsid w:val="0005456E"/>
    <w:rsid w:val="0005468A"/>
    <w:rsid w:val="00054ACE"/>
    <w:rsid w:val="00054DAB"/>
    <w:rsid w:val="0005504C"/>
    <w:rsid w:val="000555B3"/>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1F02"/>
    <w:rsid w:val="000621A9"/>
    <w:rsid w:val="0006263A"/>
    <w:rsid w:val="000632B7"/>
    <w:rsid w:val="00063485"/>
    <w:rsid w:val="00063E29"/>
    <w:rsid w:val="00063F57"/>
    <w:rsid w:val="0006436D"/>
    <w:rsid w:val="0006480B"/>
    <w:rsid w:val="00064A2B"/>
    <w:rsid w:val="00064D36"/>
    <w:rsid w:val="0006549C"/>
    <w:rsid w:val="00065B7D"/>
    <w:rsid w:val="00065D64"/>
    <w:rsid w:val="000663FC"/>
    <w:rsid w:val="000667D1"/>
    <w:rsid w:val="00066C52"/>
    <w:rsid w:val="00066E05"/>
    <w:rsid w:val="00067087"/>
    <w:rsid w:val="000671F8"/>
    <w:rsid w:val="00067200"/>
    <w:rsid w:val="0006739D"/>
    <w:rsid w:val="00067436"/>
    <w:rsid w:val="000674DD"/>
    <w:rsid w:val="0006777C"/>
    <w:rsid w:val="00067FE2"/>
    <w:rsid w:val="00070378"/>
    <w:rsid w:val="0007096E"/>
    <w:rsid w:val="00070E4C"/>
    <w:rsid w:val="0007118F"/>
    <w:rsid w:val="000715BD"/>
    <w:rsid w:val="000716FB"/>
    <w:rsid w:val="00071E9B"/>
    <w:rsid w:val="000721FD"/>
    <w:rsid w:val="00072E75"/>
    <w:rsid w:val="00072ED2"/>
    <w:rsid w:val="00072EFA"/>
    <w:rsid w:val="00073397"/>
    <w:rsid w:val="00073785"/>
    <w:rsid w:val="00074375"/>
    <w:rsid w:val="000743A0"/>
    <w:rsid w:val="00074BF5"/>
    <w:rsid w:val="000752CD"/>
    <w:rsid w:val="00075680"/>
    <w:rsid w:val="0007590A"/>
    <w:rsid w:val="00075999"/>
    <w:rsid w:val="00076151"/>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DAB"/>
    <w:rsid w:val="00087E29"/>
    <w:rsid w:val="00087F91"/>
    <w:rsid w:val="00090573"/>
    <w:rsid w:val="00090586"/>
    <w:rsid w:val="00091714"/>
    <w:rsid w:val="00091C08"/>
    <w:rsid w:val="000921E3"/>
    <w:rsid w:val="0009224D"/>
    <w:rsid w:val="00092334"/>
    <w:rsid w:val="000931C3"/>
    <w:rsid w:val="00093B23"/>
    <w:rsid w:val="0009437A"/>
    <w:rsid w:val="000947B7"/>
    <w:rsid w:val="00094CFE"/>
    <w:rsid w:val="00095127"/>
    <w:rsid w:val="00095671"/>
    <w:rsid w:val="00095920"/>
    <w:rsid w:val="00095F53"/>
    <w:rsid w:val="0009612D"/>
    <w:rsid w:val="0009653B"/>
    <w:rsid w:val="000967BD"/>
    <w:rsid w:val="0009680E"/>
    <w:rsid w:val="000968D8"/>
    <w:rsid w:val="00096D65"/>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ACC"/>
    <w:rsid w:val="000A6CFE"/>
    <w:rsid w:val="000A6E10"/>
    <w:rsid w:val="000A6FDD"/>
    <w:rsid w:val="000A781C"/>
    <w:rsid w:val="000A7C88"/>
    <w:rsid w:val="000A7E17"/>
    <w:rsid w:val="000B02C2"/>
    <w:rsid w:val="000B076D"/>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0519"/>
    <w:rsid w:val="000C133A"/>
    <w:rsid w:val="000C143C"/>
    <w:rsid w:val="000C1DBD"/>
    <w:rsid w:val="000C1F69"/>
    <w:rsid w:val="000C2905"/>
    <w:rsid w:val="000C2DE1"/>
    <w:rsid w:val="000C393F"/>
    <w:rsid w:val="000C3987"/>
    <w:rsid w:val="000C3EB8"/>
    <w:rsid w:val="000C3F16"/>
    <w:rsid w:val="000C44B7"/>
    <w:rsid w:val="000C4C76"/>
    <w:rsid w:val="000C4E90"/>
    <w:rsid w:val="000C550B"/>
    <w:rsid w:val="000C5561"/>
    <w:rsid w:val="000C5759"/>
    <w:rsid w:val="000C5E7D"/>
    <w:rsid w:val="000C673C"/>
    <w:rsid w:val="000C6962"/>
    <w:rsid w:val="000C69F8"/>
    <w:rsid w:val="000C6C96"/>
    <w:rsid w:val="000C71D9"/>
    <w:rsid w:val="000C7301"/>
    <w:rsid w:val="000C7315"/>
    <w:rsid w:val="000C7C3E"/>
    <w:rsid w:val="000D037E"/>
    <w:rsid w:val="000D063F"/>
    <w:rsid w:val="000D0A0F"/>
    <w:rsid w:val="000D0AB8"/>
    <w:rsid w:val="000D0BCC"/>
    <w:rsid w:val="000D0F9A"/>
    <w:rsid w:val="000D111B"/>
    <w:rsid w:val="000D148D"/>
    <w:rsid w:val="000D14EB"/>
    <w:rsid w:val="000D1610"/>
    <w:rsid w:val="000D1737"/>
    <w:rsid w:val="000D2040"/>
    <w:rsid w:val="000D206C"/>
    <w:rsid w:val="000D23C1"/>
    <w:rsid w:val="000D23F0"/>
    <w:rsid w:val="000D2AE0"/>
    <w:rsid w:val="000D2EA5"/>
    <w:rsid w:val="000D342D"/>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8BD"/>
    <w:rsid w:val="000D697E"/>
    <w:rsid w:val="000D6B62"/>
    <w:rsid w:val="000D6E96"/>
    <w:rsid w:val="000D7268"/>
    <w:rsid w:val="000D729D"/>
    <w:rsid w:val="000D75CC"/>
    <w:rsid w:val="000D7783"/>
    <w:rsid w:val="000D7930"/>
    <w:rsid w:val="000D79CA"/>
    <w:rsid w:val="000D7C7C"/>
    <w:rsid w:val="000D7EF2"/>
    <w:rsid w:val="000E011D"/>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BFF"/>
    <w:rsid w:val="000E5C4E"/>
    <w:rsid w:val="000E5F79"/>
    <w:rsid w:val="000E633D"/>
    <w:rsid w:val="000E65A7"/>
    <w:rsid w:val="000E6635"/>
    <w:rsid w:val="000E6AB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823"/>
    <w:rsid w:val="000F4CAF"/>
    <w:rsid w:val="000F4F44"/>
    <w:rsid w:val="000F52FB"/>
    <w:rsid w:val="000F53CB"/>
    <w:rsid w:val="000F56C7"/>
    <w:rsid w:val="000F61C4"/>
    <w:rsid w:val="000F628F"/>
    <w:rsid w:val="000F64E2"/>
    <w:rsid w:val="000F6646"/>
    <w:rsid w:val="000F6881"/>
    <w:rsid w:val="000F6C32"/>
    <w:rsid w:val="000F77C9"/>
    <w:rsid w:val="00100097"/>
    <w:rsid w:val="001000C7"/>
    <w:rsid w:val="001000E9"/>
    <w:rsid w:val="00100169"/>
    <w:rsid w:val="0010067A"/>
    <w:rsid w:val="001006D8"/>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5E3E"/>
    <w:rsid w:val="0010660E"/>
    <w:rsid w:val="00106A95"/>
    <w:rsid w:val="00106CC3"/>
    <w:rsid w:val="00106E7E"/>
    <w:rsid w:val="001074D1"/>
    <w:rsid w:val="00107600"/>
    <w:rsid w:val="00110FBF"/>
    <w:rsid w:val="001112E9"/>
    <w:rsid w:val="00111391"/>
    <w:rsid w:val="0011156C"/>
    <w:rsid w:val="001115C0"/>
    <w:rsid w:val="001115F4"/>
    <w:rsid w:val="001118AA"/>
    <w:rsid w:val="00111AD9"/>
    <w:rsid w:val="00111D19"/>
    <w:rsid w:val="00111D2C"/>
    <w:rsid w:val="00112509"/>
    <w:rsid w:val="00112B35"/>
    <w:rsid w:val="00112B8F"/>
    <w:rsid w:val="00112D41"/>
    <w:rsid w:val="001134DA"/>
    <w:rsid w:val="0011372B"/>
    <w:rsid w:val="001137F9"/>
    <w:rsid w:val="001138BF"/>
    <w:rsid w:val="00113D8F"/>
    <w:rsid w:val="001140FA"/>
    <w:rsid w:val="001141CF"/>
    <w:rsid w:val="00114379"/>
    <w:rsid w:val="001146A3"/>
    <w:rsid w:val="001146C6"/>
    <w:rsid w:val="001147B8"/>
    <w:rsid w:val="00114949"/>
    <w:rsid w:val="00114A39"/>
    <w:rsid w:val="00114BB9"/>
    <w:rsid w:val="00114E61"/>
    <w:rsid w:val="00114EA7"/>
    <w:rsid w:val="001150FE"/>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07"/>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8FC"/>
    <w:rsid w:val="00132917"/>
    <w:rsid w:val="00132A30"/>
    <w:rsid w:val="00132D74"/>
    <w:rsid w:val="00132E7E"/>
    <w:rsid w:val="0013334C"/>
    <w:rsid w:val="0013344F"/>
    <w:rsid w:val="0013359C"/>
    <w:rsid w:val="00133CA0"/>
    <w:rsid w:val="00133EBD"/>
    <w:rsid w:val="00134484"/>
    <w:rsid w:val="001345D5"/>
    <w:rsid w:val="00135015"/>
    <w:rsid w:val="00135095"/>
    <w:rsid w:val="001352A6"/>
    <w:rsid w:val="00135829"/>
    <w:rsid w:val="001358A7"/>
    <w:rsid w:val="001358F4"/>
    <w:rsid w:val="0013593F"/>
    <w:rsid w:val="0013612A"/>
    <w:rsid w:val="00136998"/>
    <w:rsid w:val="00136AAD"/>
    <w:rsid w:val="00136BA1"/>
    <w:rsid w:val="00136DF8"/>
    <w:rsid w:val="00137280"/>
    <w:rsid w:val="00137288"/>
    <w:rsid w:val="00137480"/>
    <w:rsid w:val="001376F7"/>
    <w:rsid w:val="001377C3"/>
    <w:rsid w:val="00137A97"/>
    <w:rsid w:val="00140464"/>
    <w:rsid w:val="00140608"/>
    <w:rsid w:val="0014073C"/>
    <w:rsid w:val="00140762"/>
    <w:rsid w:val="001408E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37B"/>
    <w:rsid w:val="001477C4"/>
    <w:rsid w:val="00147AB2"/>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6BF"/>
    <w:rsid w:val="00154A24"/>
    <w:rsid w:val="00154B50"/>
    <w:rsid w:val="00154E96"/>
    <w:rsid w:val="00155F7A"/>
    <w:rsid w:val="00156260"/>
    <w:rsid w:val="0015674F"/>
    <w:rsid w:val="00156CA7"/>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2CD4"/>
    <w:rsid w:val="00173869"/>
    <w:rsid w:val="001738A5"/>
    <w:rsid w:val="00173A00"/>
    <w:rsid w:val="0017440C"/>
    <w:rsid w:val="00174BE4"/>
    <w:rsid w:val="00174DDB"/>
    <w:rsid w:val="00174EAE"/>
    <w:rsid w:val="00174F2F"/>
    <w:rsid w:val="00175152"/>
    <w:rsid w:val="001752EC"/>
    <w:rsid w:val="00175B5A"/>
    <w:rsid w:val="00175CF7"/>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19"/>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047"/>
    <w:rsid w:val="0018767B"/>
    <w:rsid w:val="00190307"/>
    <w:rsid w:val="001904EE"/>
    <w:rsid w:val="00190927"/>
    <w:rsid w:val="00190BD5"/>
    <w:rsid w:val="00190CFD"/>
    <w:rsid w:val="00191727"/>
    <w:rsid w:val="00191830"/>
    <w:rsid w:val="00191A2B"/>
    <w:rsid w:val="00191EBF"/>
    <w:rsid w:val="001925E5"/>
    <w:rsid w:val="00192D98"/>
    <w:rsid w:val="00193987"/>
    <w:rsid w:val="00193B13"/>
    <w:rsid w:val="00194465"/>
    <w:rsid w:val="00194D95"/>
    <w:rsid w:val="00194FBD"/>
    <w:rsid w:val="0019573B"/>
    <w:rsid w:val="00195899"/>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258A"/>
    <w:rsid w:val="001A2939"/>
    <w:rsid w:val="001A2E33"/>
    <w:rsid w:val="001A2FD5"/>
    <w:rsid w:val="001A3037"/>
    <w:rsid w:val="001A30B0"/>
    <w:rsid w:val="001A30FB"/>
    <w:rsid w:val="001A35B2"/>
    <w:rsid w:val="001A35F9"/>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884"/>
    <w:rsid w:val="001B2993"/>
    <w:rsid w:val="001B337E"/>
    <w:rsid w:val="001B345B"/>
    <w:rsid w:val="001B3754"/>
    <w:rsid w:val="001B501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31B"/>
    <w:rsid w:val="001C2E60"/>
    <w:rsid w:val="001C3474"/>
    <w:rsid w:val="001C3DC6"/>
    <w:rsid w:val="001C3EAD"/>
    <w:rsid w:val="001C3EAE"/>
    <w:rsid w:val="001C4F5F"/>
    <w:rsid w:val="001C518A"/>
    <w:rsid w:val="001C581E"/>
    <w:rsid w:val="001C589B"/>
    <w:rsid w:val="001C58A6"/>
    <w:rsid w:val="001C5F88"/>
    <w:rsid w:val="001C6149"/>
    <w:rsid w:val="001C619C"/>
    <w:rsid w:val="001C6AA5"/>
    <w:rsid w:val="001C7185"/>
    <w:rsid w:val="001C7234"/>
    <w:rsid w:val="001C7AB6"/>
    <w:rsid w:val="001C7F47"/>
    <w:rsid w:val="001D006C"/>
    <w:rsid w:val="001D0578"/>
    <w:rsid w:val="001D0593"/>
    <w:rsid w:val="001D1258"/>
    <w:rsid w:val="001D13B0"/>
    <w:rsid w:val="001D15D4"/>
    <w:rsid w:val="001D19F8"/>
    <w:rsid w:val="001D1B43"/>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7FA"/>
    <w:rsid w:val="001E684F"/>
    <w:rsid w:val="001E6C1B"/>
    <w:rsid w:val="001E6DE6"/>
    <w:rsid w:val="001E6F14"/>
    <w:rsid w:val="001E719A"/>
    <w:rsid w:val="001E750C"/>
    <w:rsid w:val="001E7632"/>
    <w:rsid w:val="001E7AFE"/>
    <w:rsid w:val="001F0546"/>
    <w:rsid w:val="001F0815"/>
    <w:rsid w:val="001F0C51"/>
    <w:rsid w:val="001F0DDF"/>
    <w:rsid w:val="001F16FD"/>
    <w:rsid w:val="001F1B1E"/>
    <w:rsid w:val="001F1DFA"/>
    <w:rsid w:val="001F22A9"/>
    <w:rsid w:val="001F2536"/>
    <w:rsid w:val="001F26BB"/>
    <w:rsid w:val="001F26E9"/>
    <w:rsid w:val="001F2AFF"/>
    <w:rsid w:val="001F2E08"/>
    <w:rsid w:val="001F37ED"/>
    <w:rsid w:val="001F39AB"/>
    <w:rsid w:val="001F435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148"/>
    <w:rsid w:val="001F7317"/>
    <w:rsid w:val="001F798D"/>
    <w:rsid w:val="001F7D54"/>
    <w:rsid w:val="001F7DD6"/>
    <w:rsid w:val="001F7FCF"/>
    <w:rsid w:val="002000F2"/>
    <w:rsid w:val="002000FC"/>
    <w:rsid w:val="00200A92"/>
    <w:rsid w:val="00200BF9"/>
    <w:rsid w:val="00201C7E"/>
    <w:rsid w:val="00201D85"/>
    <w:rsid w:val="00202201"/>
    <w:rsid w:val="00202599"/>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5D"/>
    <w:rsid w:val="00211390"/>
    <w:rsid w:val="002114FA"/>
    <w:rsid w:val="00211D31"/>
    <w:rsid w:val="00211DBF"/>
    <w:rsid w:val="00211DD9"/>
    <w:rsid w:val="002120C7"/>
    <w:rsid w:val="002125B4"/>
    <w:rsid w:val="00212816"/>
    <w:rsid w:val="00212D30"/>
    <w:rsid w:val="002130BD"/>
    <w:rsid w:val="0021356F"/>
    <w:rsid w:val="00213851"/>
    <w:rsid w:val="00213F38"/>
    <w:rsid w:val="002140D1"/>
    <w:rsid w:val="002145A2"/>
    <w:rsid w:val="00214E0D"/>
    <w:rsid w:val="002151F7"/>
    <w:rsid w:val="0021586D"/>
    <w:rsid w:val="0021619F"/>
    <w:rsid w:val="002162EA"/>
    <w:rsid w:val="002165F9"/>
    <w:rsid w:val="0021664B"/>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625"/>
    <w:rsid w:val="00227873"/>
    <w:rsid w:val="002279D2"/>
    <w:rsid w:val="00227A3E"/>
    <w:rsid w:val="00227F9E"/>
    <w:rsid w:val="00230040"/>
    <w:rsid w:val="002300D5"/>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1CF"/>
    <w:rsid w:val="00236F55"/>
    <w:rsid w:val="00236F71"/>
    <w:rsid w:val="002373FC"/>
    <w:rsid w:val="0023776F"/>
    <w:rsid w:val="00237C6F"/>
    <w:rsid w:val="00237D22"/>
    <w:rsid w:val="00240B7D"/>
    <w:rsid w:val="00240F76"/>
    <w:rsid w:val="0024103F"/>
    <w:rsid w:val="00241981"/>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22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11"/>
    <w:rsid w:val="002533FF"/>
    <w:rsid w:val="00253400"/>
    <w:rsid w:val="002537F5"/>
    <w:rsid w:val="00253A89"/>
    <w:rsid w:val="00253D64"/>
    <w:rsid w:val="00254616"/>
    <w:rsid w:val="00255315"/>
    <w:rsid w:val="00255706"/>
    <w:rsid w:val="0025587F"/>
    <w:rsid w:val="00255C71"/>
    <w:rsid w:val="00256363"/>
    <w:rsid w:val="0025648C"/>
    <w:rsid w:val="002565B8"/>
    <w:rsid w:val="002565BD"/>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590"/>
    <w:rsid w:val="002726EE"/>
    <w:rsid w:val="00272D06"/>
    <w:rsid w:val="00272FEB"/>
    <w:rsid w:val="0027309D"/>
    <w:rsid w:val="0027318B"/>
    <w:rsid w:val="002732F9"/>
    <w:rsid w:val="002738C9"/>
    <w:rsid w:val="00273B2D"/>
    <w:rsid w:val="00273CFB"/>
    <w:rsid w:val="00274125"/>
    <w:rsid w:val="002741B0"/>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4EE4"/>
    <w:rsid w:val="0028527A"/>
    <w:rsid w:val="00285520"/>
    <w:rsid w:val="00285894"/>
    <w:rsid w:val="00285E28"/>
    <w:rsid w:val="00286487"/>
    <w:rsid w:val="00286631"/>
    <w:rsid w:val="00286B14"/>
    <w:rsid w:val="00286F76"/>
    <w:rsid w:val="00287376"/>
    <w:rsid w:val="002877DE"/>
    <w:rsid w:val="00287C28"/>
    <w:rsid w:val="00290254"/>
    <w:rsid w:val="00291222"/>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06"/>
    <w:rsid w:val="002A5F1E"/>
    <w:rsid w:val="002A5FC1"/>
    <w:rsid w:val="002A60B6"/>
    <w:rsid w:val="002A68D9"/>
    <w:rsid w:val="002A732C"/>
    <w:rsid w:val="002A7A6A"/>
    <w:rsid w:val="002A7AB4"/>
    <w:rsid w:val="002A7B72"/>
    <w:rsid w:val="002B0620"/>
    <w:rsid w:val="002B07BF"/>
    <w:rsid w:val="002B0805"/>
    <w:rsid w:val="002B0C99"/>
    <w:rsid w:val="002B0EDA"/>
    <w:rsid w:val="002B10F9"/>
    <w:rsid w:val="002B112E"/>
    <w:rsid w:val="002B21D6"/>
    <w:rsid w:val="002B2449"/>
    <w:rsid w:val="002B2C92"/>
    <w:rsid w:val="002B2F85"/>
    <w:rsid w:val="002B3081"/>
    <w:rsid w:val="002B318B"/>
    <w:rsid w:val="002B31B6"/>
    <w:rsid w:val="002B32BC"/>
    <w:rsid w:val="002B340B"/>
    <w:rsid w:val="002B34AE"/>
    <w:rsid w:val="002B3D90"/>
    <w:rsid w:val="002B4982"/>
    <w:rsid w:val="002B4B25"/>
    <w:rsid w:val="002B4C39"/>
    <w:rsid w:val="002B5976"/>
    <w:rsid w:val="002B6397"/>
    <w:rsid w:val="002B64FE"/>
    <w:rsid w:val="002B651D"/>
    <w:rsid w:val="002B6890"/>
    <w:rsid w:val="002B694E"/>
    <w:rsid w:val="002B71EC"/>
    <w:rsid w:val="002B76FF"/>
    <w:rsid w:val="002C04C2"/>
    <w:rsid w:val="002C0818"/>
    <w:rsid w:val="002C084E"/>
    <w:rsid w:val="002C0C56"/>
    <w:rsid w:val="002C0DD0"/>
    <w:rsid w:val="002C0E0A"/>
    <w:rsid w:val="002C11A2"/>
    <w:rsid w:val="002C1C49"/>
    <w:rsid w:val="002C1DF1"/>
    <w:rsid w:val="002C203A"/>
    <w:rsid w:val="002C2E8A"/>
    <w:rsid w:val="002C2FCD"/>
    <w:rsid w:val="002C36D3"/>
    <w:rsid w:val="002C3AE4"/>
    <w:rsid w:val="002C3B99"/>
    <w:rsid w:val="002C3C99"/>
    <w:rsid w:val="002C3E89"/>
    <w:rsid w:val="002C4110"/>
    <w:rsid w:val="002C44DB"/>
    <w:rsid w:val="002C46DE"/>
    <w:rsid w:val="002C47BD"/>
    <w:rsid w:val="002C5181"/>
    <w:rsid w:val="002C5533"/>
    <w:rsid w:val="002C5620"/>
    <w:rsid w:val="002C5A6B"/>
    <w:rsid w:val="002C5DAF"/>
    <w:rsid w:val="002C5E55"/>
    <w:rsid w:val="002C61E0"/>
    <w:rsid w:val="002C6C36"/>
    <w:rsid w:val="002C6DFD"/>
    <w:rsid w:val="002C782F"/>
    <w:rsid w:val="002C7B03"/>
    <w:rsid w:val="002C7B0D"/>
    <w:rsid w:val="002C7D95"/>
    <w:rsid w:val="002D001E"/>
    <w:rsid w:val="002D0298"/>
    <w:rsid w:val="002D04DC"/>
    <w:rsid w:val="002D0657"/>
    <w:rsid w:val="002D0987"/>
    <w:rsid w:val="002D09B3"/>
    <w:rsid w:val="002D11AD"/>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1EB"/>
    <w:rsid w:val="002D772F"/>
    <w:rsid w:val="002E018E"/>
    <w:rsid w:val="002E04F0"/>
    <w:rsid w:val="002E0A48"/>
    <w:rsid w:val="002E0E94"/>
    <w:rsid w:val="002E16BC"/>
    <w:rsid w:val="002E1941"/>
    <w:rsid w:val="002E21D5"/>
    <w:rsid w:val="002E251B"/>
    <w:rsid w:val="002E2923"/>
    <w:rsid w:val="002E299B"/>
    <w:rsid w:val="002E2A53"/>
    <w:rsid w:val="002E2A76"/>
    <w:rsid w:val="002E306D"/>
    <w:rsid w:val="002E31B1"/>
    <w:rsid w:val="002E3624"/>
    <w:rsid w:val="002E3653"/>
    <w:rsid w:val="002E36AE"/>
    <w:rsid w:val="002E38B7"/>
    <w:rsid w:val="002E5290"/>
    <w:rsid w:val="002E58E1"/>
    <w:rsid w:val="002E5BDD"/>
    <w:rsid w:val="002E5C56"/>
    <w:rsid w:val="002E679D"/>
    <w:rsid w:val="002E6994"/>
    <w:rsid w:val="002E69C5"/>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6F0F"/>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E1D"/>
    <w:rsid w:val="00304FCA"/>
    <w:rsid w:val="00305E8E"/>
    <w:rsid w:val="003065FB"/>
    <w:rsid w:val="0030663B"/>
    <w:rsid w:val="00306B0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620"/>
    <w:rsid w:val="00320B1B"/>
    <w:rsid w:val="0032172E"/>
    <w:rsid w:val="003217C9"/>
    <w:rsid w:val="00321822"/>
    <w:rsid w:val="00321B02"/>
    <w:rsid w:val="00321CE2"/>
    <w:rsid w:val="003222E4"/>
    <w:rsid w:val="00322A6A"/>
    <w:rsid w:val="00322BC3"/>
    <w:rsid w:val="00322E3B"/>
    <w:rsid w:val="00323325"/>
    <w:rsid w:val="00323B42"/>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1D08"/>
    <w:rsid w:val="0034243C"/>
    <w:rsid w:val="0034246D"/>
    <w:rsid w:val="003426DE"/>
    <w:rsid w:val="0034305B"/>
    <w:rsid w:val="003430E0"/>
    <w:rsid w:val="00343752"/>
    <w:rsid w:val="00343C24"/>
    <w:rsid w:val="00343F02"/>
    <w:rsid w:val="00344725"/>
    <w:rsid w:val="00344898"/>
    <w:rsid w:val="00344C47"/>
    <w:rsid w:val="0034511B"/>
    <w:rsid w:val="00346DFA"/>
    <w:rsid w:val="00346EA4"/>
    <w:rsid w:val="00347167"/>
    <w:rsid w:val="003471DC"/>
    <w:rsid w:val="0034745C"/>
    <w:rsid w:val="00347655"/>
    <w:rsid w:val="003476FE"/>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4C"/>
    <w:rsid w:val="003539B2"/>
    <w:rsid w:val="00353F9F"/>
    <w:rsid w:val="0035414B"/>
    <w:rsid w:val="0035488F"/>
    <w:rsid w:val="00354F54"/>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6F5"/>
    <w:rsid w:val="00363D68"/>
    <w:rsid w:val="00363E00"/>
    <w:rsid w:val="00364420"/>
    <w:rsid w:val="00364591"/>
    <w:rsid w:val="00364A63"/>
    <w:rsid w:val="0036661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1A03"/>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EB5"/>
    <w:rsid w:val="00374F06"/>
    <w:rsid w:val="00374F99"/>
    <w:rsid w:val="0037565F"/>
    <w:rsid w:val="00375FFC"/>
    <w:rsid w:val="003764FA"/>
    <w:rsid w:val="00376E52"/>
    <w:rsid w:val="0037709A"/>
    <w:rsid w:val="00377146"/>
    <w:rsid w:val="00377397"/>
    <w:rsid w:val="003773F2"/>
    <w:rsid w:val="00377415"/>
    <w:rsid w:val="003774FD"/>
    <w:rsid w:val="003775BD"/>
    <w:rsid w:val="00380845"/>
    <w:rsid w:val="0038084F"/>
    <w:rsid w:val="00380892"/>
    <w:rsid w:val="00381685"/>
    <w:rsid w:val="00381E18"/>
    <w:rsid w:val="003821E7"/>
    <w:rsid w:val="0038232C"/>
    <w:rsid w:val="00382482"/>
    <w:rsid w:val="00382903"/>
    <w:rsid w:val="00383483"/>
    <w:rsid w:val="00383827"/>
    <w:rsid w:val="00383D4B"/>
    <w:rsid w:val="00383DDB"/>
    <w:rsid w:val="00383F15"/>
    <w:rsid w:val="0038420A"/>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A47"/>
    <w:rsid w:val="00392DB8"/>
    <w:rsid w:val="00393B78"/>
    <w:rsid w:val="0039448F"/>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1F0A"/>
    <w:rsid w:val="003A2019"/>
    <w:rsid w:val="003A2D39"/>
    <w:rsid w:val="003A2FE7"/>
    <w:rsid w:val="003A36CA"/>
    <w:rsid w:val="003A42BB"/>
    <w:rsid w:val="003A45FB"/>
    <w:rsid w:val="003A48FC"/>
    <w:rsid w:val="003A4E82"/>
    <w:rsid w:val="003A590E"/>
    <w:rsid w:val="003A59A2"/>
    <w:rsid w:val="003A6330"/>
    <w:rsid w:val="003A65E0"/>
    <w:rsid w:val="003A67EA"/>
    <w:rsid w:val="003A6BC9"/>
    <w:rsid w:val="003A76A9"/>
    <w:rsid w:val="003A7747"/>
    <w:rsid w:val="003B0299"/>
    <w:rsid w:val="003B0755"/>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FC5"/>
    <w:rsid w:val="003B55BF"/>
    <w:rsid w:val="003B570F"/>
    <w:rsid w:val="003B5B57"/>
    <w:rsid w:val="003B5B7E"/>
    <w:rsid w:val="003B5E30"/>
    <w:rsid w:val="003B6194"/>
    <w:rsid w:val="003B64F7"/>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7E8"/>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15"/>
    <w:rsid w:val="003D5176"/>
    <w:rsid w:val="003D52A8"/>
    <w:rsid w:val="003D5717"/>
    <w:rsid w:val="003D5878"/>
    <w:rsid w:val="003D59FE"/>
    <w:rsid w:val="003D60D5"/>
    <w:rsid w:val="003D63BA"/>
    <w:rsid w:val="003D67C6"/>
    <w:rsid w:val="003D680E"/>
    <w:rsid w:val="003D74B4"/>
    <w:rsid w:val="003D79E8"/>
    <w:rsid w:val="003D7AE7"/>
    <w:rsid w:val="003E089F"/>
    <w:rsid w:val="003E0A4C"/>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6B1"/>
    <w:rsid w:val="003F6853"/>
    <w:rsid w:val="003F6930"/>
    <w:rsid w:val="003F6ACE"/>
    <w:rsid w:val="003F6C7B"/>
    <w:rsid w:val="003F6F1A"/>
    <w:rsid w:val="003F73A0"/>
    <w:rsid w:val="003F75DD"/>
    <w:rsid w:val="003F7DFF"/>
    <w:rsid w:val="00400032"/>
    <w:rsid w:val="0040015E"/>
    <w:rsid w:val="00400427"/>
    <w:rsid w:val="00400F10"/>
    <w:rsid w:val="004010CF"/>
    <w:rsid w:val="004012FA"/>
    <w:rsid w:val="004017C6"/>
    <w:rsid w:val="00401907"/>
    <w:rsid w:val="004019AC"/>
    <w:rsid w:val="00402185"/>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27C"/>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553"/>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2AF"/>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D3"/>
    <w:rsid w:val="0043361C"/>
    <w:rsid w:val="00433C6F"/>
    <w:rsid w:val="00433F45"/>
    <w:rsid w:val="00434023"/>
    <w:rsid w:val="00434466"/>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FA7"/>
    <w:rsid w:val="00447291"/>
    <w:rsid w:val="00447486"/>
    <w:rsid w:val="00450778"/>
    <w:rsid w:val="00450B28"/>
    <w:rsid w:val="00450D3B"/>
    <w:rsid w:val="00451796"/>
    <w:rsid w:val="004518D5"/>
    <w:rsid w:val="004519BF"/>
    <w:rsid w:val="00451B06"/>
    <w:rsid w:val="00451BEB"/>
    <w:rsid w:val="00452774"/>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2B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F06"/>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77829"/>
    <w:rsid w:val="004802F4"/>
    <w:rsid w:val="004803A9"/>
    <w:rsid w:val="004807D5"/>
    <w:rsid w:val="00480B03"/>
    <w:rsid w:val="00480D04"/>
    <w:rsid w:val="004810EC"/>
    <w:rsid w:val="004814F6"/>
    <w:rsid w:val="00481607"/>
    <w:rsid w:val="00482141"/>
    <w:rsid w:val="00482358"/>
    <w:rsid w:val="00482389"/>
    <w:rsid w:val="00482849"/>
    <w:rsid w:val="00482943"/>
    <w:rsid w:val="00482ADC"/>
    <w:rsid w:val="00482B1F"/>
    <w:rsid w:val="00482BAD"/>
    <w:rsid w:val="00483D11"/>
    <w:rsid w:val="00483D20"/>
    <w:rsid w:val="0048406D"/>
    <w:rsid w:val="0048410E"/>
    <w:rsid w:val="004843CB"/>
    <w:rsid w:val="00484C46"/>
    <w:rsid w:val="00485969"/>
    <w:rsid w:val="0048598C"/>
    <w:rsid w:val="00485E8A"/>
    <w:rsid w:val="0048620B"/>
    <w:rsid w:val="004862DE"/>
    <w:rsid w:val="00486CF2"/>
    <w:rsid w:val="00486EC5"/>
    <w:rsid w:val="00487442"/>
    <w:rsid w:val="00487AE2"/>
    <w:rsid w:val="00487BB8"/>
    <w:rsid w:val="00487F28"/>
    <w:rsid w:val="0049001A"/>
    <w:rsid w:val="00490649"/>
    <w:rsid w:val="0049093B"/>
    <w:rsid w:val="00490E94"/>
    <w:rsid w:val="00490EE3"/>
    <w:rsid w:val="0049143D"/>
    <w:rsid w:val="00491728"/>
    <w:rsid w:val="004918A0"/>
    <w:rsid w:val="004924E5"/>
    <w:rsid w:val="00492572"/>
    <w:rsid w:val="00492619"/>
    <w:rsid w:val="00492D3C"/>
    <w:rsid w:val="00492ECB"/>
    <w:rsid w:val="00492FAA"/>
    <w:rsid w:val="0049349F"/>
    <w:rsid w:val="004935A4"/>
    <w:rsid w:val="00493642"/>
    <w:rsid w:val="00493D08"/>
    <w:rsid w:val="00494D25"/>
    <w:rsid w:val="00494E75"/>
    <w:rsid w:val="00495071"/>
    <w:rsid w:val="00495227"/>
    <w:rsid w:val="00495593"/>
    <w:rsid w:val="004961DB"/>
    <w:rsid w:val="0049653E"/>
    <w:rsid w:val="004966AA"/>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C88"/>
    <w:rsid w:val="004A3F2D"/>
    <w:rsid w:val="004A4247"/>
    <w:rsid w:val="004A4435"/>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0CD6"/>
    <w:rsid w:val="004B1313"/>
    <w:rsid w:val="004B169E"/>
    <w:rsid w:val="004B1B53"/>
    <w:rsid w:val="004B1C42"/>
    <w:rsid w:val="004B26FA"/>
    <w:rsid w:val="004B2700"/>
    <w:rsid w:val="004B2B31"/>
    <w:rsid w:val="004B2C33"/>
    <w:rsid w:val="004B2CDB"/>
    <w:rsid w:val="004B341C"/>
    <w:rsid w:val="004B3A42"/>
    <w:rsid w:val="004B3C3F"/>
    <w:rsid w:val="004B3FDA"/>
    <w:rsid w:val="004B4433"/>
    <w:rsid w:val="004B45A2"/>
    <w:rsid w:val="004B4853"/>
    <w:rsid w:val="004B4A0F"/>
    <w:rsid w:val="004B4AA2"/>
    <w:rsid w:val="004B4C67"/>
    <w:rsid w:val="004B50E0"/>
    <w:rsid w:val="004B55EC"/>
    <w:rsid w:val="004B5E6E"/>
    <w:rsid w:val="004B5F75"/>
    <w:rsid w:val="004B604B"/>
    <w:rsid w:val="004B6301"/>
    <w:rsid w:val="004B6FFB"/>
    <w:rsid w:val="004B795F"/>
    <w:rsid w:val="004B7BA5"/>
    <w:rsid w:val="004C0346"/>
    <w:rsid w:val="004C03CC"/>
    <w:rsid w:val="004C0B5B"/>
    <w:rsid w:val="004C0F99"/>
    <w:rsid w:val="004C130D"/>
    <w:rsid w:val="004C1599"/>
    <w:rsid w:val="004C1624"/>
    <w:rsid w:val="004C19DE"/>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521"/>
    <w:rsid w:val="004C5C61"/>
    <w:rsid w:val="004C5EF0"/>
    <w:rsid w:val="004C63D6"/>
    <w:rsid w:val="004C660B"/>
    <w:rsid w:val="004C6627"/>
    <w:rsid w:val="004C6834"/>
    <w:rsid w:val="004C6915"/>
    <w:rsid w:val="004C6D1E"/>
    <w:rsid w:val="004C6D25"/>
    <w:rsid w:val="004C730E"/>
    <w:rsid w:val="004C7739"/>
    <w:rsid w:val="004C7BDF"/>
    <w:rsid w:val="004D0200"/>
    <w:rsid w:val="004D0E42"/>
    <w:rsid w:val="004D171F"/>
    <w:rsid w:val="004D184D"/>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4D10"/>
    <w:rsid w:val="004D50CC"/>
    <w:rsid w:val="004D58D1"/>
    <w:rsid w:val="004D5989"/>
    <w:rsid w:val="004D5F02"/>
    <w:rsid w:val="004D64C4"/>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07"/>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5"/>
    <w:rsid w:val="004F4DAC"/>
    <w:rsid w:val="004F4E25"/>
    <w:rsid w:val="004F4E53"/>
    <w:rsid w:val="004F4EBA"/>
    <w:rsid w:val="004F58AB"/>
    <w:rsid w:val="004F66FA"/>
    <w:rsid w:val="004F67A9"/>
    <w:rsid w:val="004F6AFE"/>
    <w:rsid w:val="004F6F20"/>
    <w:rsid w:val="004F7373"/>
    <w:rsid w:val="004F73A5"/>
    <w:rsid w:val="004F76A6"/>
    <w:rsid w:val="004F78C3"/>
    <w:rsid w:val="004F7A3A"/>
    <w:rsid w:val="004F7C51"/>
    <w:rsid w:val="004F7CE6"/>
    <w:rsid w:val="004F7F1A"/>
    <w:rsid w:val="0050031C"/>
    <w:rsid w:val="00500430"/>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1A8"/>
    <w:rsid w:val="00506571"/>
    <w:rsid w:val="00506A8D"/>
    <w:rsid w:val="00506C2E"/>
    <w:rsid w:val="00506D3B"/>
    <w:rsid w:val="005074C9"/>
    <w:rsid w:val="00507754"/>
    <w:rsid w:val="00507CAF"/>
    <w:rsid w:val="00510374"/>
    <w:rsid w:val="00510444"/>
    <w:rsid w:val="00510753"/>
    <w:rsid w:val="005109F8"/>
    <w:rsid w:val="00510B25"/>
    <w:rsid w:val="005119C3"/>
    <w:rsid w:val="00511B42"/>
    <w:rsid w:val="00511E67"/>
    <w:rsid w:val="0051227E"/>
    <w:rsid w:val="005124B0"/>
    <w:rsid w:val="00512747"/>
    <w:rsid w:val="00512C8C"/>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6E5E"/>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7F"/>
    <w:rsid w:val="00532462"/>
    <w:rsid w:val="00532B16"/>
    <w:rsid w:val="00532C9D"/>
    <w:rsid w:val="00532DBB"/>
    <w:rsid w:val="00533215"/>
    <w:rsid w:val="005334E4"/>
    <w:rsid w:val="005338BD"/>
    <w:rsid w:val="005338FB"/>
    <w:rsid w:val="0053394F"/>
    <w:rsid w:val="00533E8C"/>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79F"/>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4B"/>
    <w:rsid w:val="00546310"/>
    <w:rsid w:val="00546738"/>
    <w:rsid w:val="005467D6"/>
    <w:rsid w:val="00546922"/>
    <w:rsid w:val="00546942"/>
    <w:rsid w:val="00546A81"/>
    <w:rsid w:val="00546B00"/>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A0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6B"/>
    <w:rsid w:val="0055718D"/>
    <w:rsid w:val="00557464"/>
    <w:rsid w:val="00557541"/>
    <w:rsid w:val="0055771C"/>
    <w:rsid w:val="00557CAB"/>
    <w:rsid w:val="005608D5"/>
    <w:rsid w:val="00560955"/>
    <w:rsid w:val="00560AC9"/>
    <w:rsid w:val="00560DDA"/>
    <w:rsid w:val="00560EF1"/>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FCF"/>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1C5A"/>
    <w:rsid w:val="00572370"/>
    <w:rsid w:val="00572583"/>
    <w:rsid w:val="00572643"/>
    <w:rsid w:val="0057292C"/>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B0"/>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331"/>
    <w:rsid w:val="005829CC"/>
    <w:rsid w:val="00582E3D"/>
    <w:rsid w:val="00583147"/>
    <w:rsid w:val="005836D0"/>
    <w:rsid w:val="00583B29"/>
    <w:rsid w:val="00583C6C"/>
    <w:rsid w:val="00583E78"/>
    <w:rsid w:val="00584496"/>
    <w:rsid w:val="00584F8D"/>
    <w:rsid w:val="0058592A"/>
    <w:rsid w:val="00585932"/>
    <w:rsid w:val="005859D4"/>
    <w:rsid w:val="00585A7B"/>
    <w:rsid w:val="00585C3A"/>
    <w:rsid w:val="00585EBE"/>
    <w:rsid w:val="0058628A"/>
    <w:rsid w:val="005863AF"/>
    <w:rsid w:val="00586897"/>
    <w:rsid w:val="00587117"/>
    <w:rsid w:val="0058759B"/>
    <w:rsid w:val="00587649"/>
    <w:rsid w:val="0058764D"/>
    <w:rsid w:val="00590203"/>
    <w:rsid w:val="00590661"/>
    <w:rsid w:val="0059099D"/>
    <w:rsid w:val="00590BF6"/>
    <w:rsid w:val="00591777"/>
    <w:rsid w:val="00591B9C"/>
    <w:rsid w:val="00592160"/>
    <w:rsid w:val="005923C9"/>
    <w:rsid w:val="0059284F"/>
    <w:rsid w:val="00593F19"/>
    <w:rsid w:val="00594131"/>
    <w:rsid w:val="005942F4"/>
    <w:rsid w:val="005943C6"/>
    <w:rsid w:val="0059441D"/>
    <w:rsid w:val="00594A89"/>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545"/>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0F0"/>
    <w:rsid w:val="005B0604"/>
    <w:rsid w:val="005B12AB"/>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526"/>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18B3"/>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3D"/>
    <w:rsid w:val="005E267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6D0D"/>
    <w:rsid w:val="005E71A6"/>
    <w:rsid w:val="005E7567"/>
    <w:rsid w:val="005E7698"/>
    <w:rsid w:val="005E76F5"/>
    <w:rsid w:val="005E7C06"/>
    <w:rsid w:val="005F031E"/>
    <w:rsid w:val="005F0B4C"/>
    <w:rsid w:val="005F0B53"/>
    <w:rsid w:val="005F0C46"/>
    <w:rsid w:val="005F15BA"/>
    <w:rsid w:val="005F196D"/>
    <w:rsid w:val="005F1FE4"/>
    <w:rsid w:val="005F2CD8"/>
    <w:rsid w:val="005F3035"/>
    <w:rsid w:val="005F30A4"/>
    <w:rsid w:val="005F327D"/>
    <w:rsid w:val="005F369B"/>
    <w:rsid w:val="005F3F7F"/>
    <w:rsid w:val="005F40E5"/>
    <w:rsid w:val="005F46D9"/>
    <w:rsid w:val="005F4950"/>
    <w:rsid w:val="005F509E"/>
    <w:rsid w:val="005F51DA"/>
    <w:rsid w:val="005F5B71"/>
    <w:rsid w:val="005F660A"/>
    <w:rsid w:val="005F6697"/>
    <w:rsid w:val="005F6C51"/>
    <w:rsid w:val="005F6F9C"/>
    <w:rsid w:val="005F6FFC"/>
    <w:rsid w:val="005F7504"/>
    <w:rsid w:val="005F7F11"/>
    <w:rsid w:val="006002F1"/>
    <w:rsid w:val="006004DE"/>
    <w:rsid w:val="006008BE"/>
    <w:rsid w:val="00601072"/>
    <w:rsid w:val="0060144E"/>
    <w:rsid w:val="00601754"/>
    <w:rsid w:val="00601D4D"/>
    <w:rsid w:val="00601E39"/>
    <w:rsid w:val="00601FCD"/>
    <w:rsid w:val="006022F2"/>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5B6B"/>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6AE"/>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02B"/>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37FCC"/>
    <w:rsid w:val="006401C6"/>
    <w:rsid w:val="00640207"/>
    <w:rsid w:val="00640222"/>
    <w:rsid w:val="00640529"/>
    <w:rsid w:val="006409F3"/>
    <w:rsid w:val="00641061"/>
    <w:rsid w:val="006419E1"/>
    <w:rsid w:val="006419ED"/>
    <w:rsid w:val="00642D10"/>
    <w:rsid w:val="00643572"/>
    <w:rsid w:val="00643769"/>
    <w:rsid w:val="006437A9"/>
    <w:rsid w:val="00643973"/>
    <w:rsid w:val="00644200"/>
    <w:rsid w:val="0064428B"/>
    <w:rsid w:val="00644511"/>
    <w:rsid w:val="0064468A"/>
    <w:rsid w:val="0064486C"/>
    <w:rsid w:val="00644C4E"/>
    <w:rsid w:val="00644E60"/>
    <w:rsid w:val="0064552C"/>
    <w:rsid w:val="006455D7"/>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7A6"/>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4DFC"/>
    <w:rsid w:val="00665229"/>
    <w:rsid w:val="00665316"/>
    <w:rsid w:val="006654E8"/>
    <w:rsid w:val="0066551A"/>
    <w:rsid w:val="0066568F"/>
    <w:rsid w:val="0066586E"/>
    <w:rsid w:val="00665CCE"/>
    <w:rsid w:val="006672FC"/>
    <w:rsid w:val="00667A27"/>
    <w:rsid w:val="006704BF"/>
    <w:rsid w:val="00670AD6"/>
    <w:rsid w:val="00670ECD"/>
    <w:rsid w:val="00671C8F"/>
    <w:rsid w:val="00671E70"/>
    <w:rsid w:val="00672575"/>
    <w:rsid w:val="00672966"/>
    <w:rsid w:val="006729A2"/>
    <w:rsid w:val="006729D5"/>
    <w:rsid w:val="00672E1A"/>
    <w:rsid w:val="00672F44"/>
    <w:rsid w:val="0067330E"/>
    <w:rsid w:val="006734B3"/>
    <w:rsid w:val="006735BC"/>
    <w:rsid w:val="006737DD"/>
    <w:rsid w:val="00673BDE"/>
    <w:rsid w:val="00673DFA"/>
    <w:rsid w:val="00673EB7"/>
    <w:rsid w:val="00673FBF"/>
    <w:rsid w:val="00674460"/>
    <w:rsid w:val="0067517B"/>
    <w:rsid w:val="00675652"/>
    <w:rsid w:val="006756DB"/>
    <w:rsid w:val="006757DC"/>
    <w:rsid w:val="00675E2F"/>
    <w:rsid w:val="006763E2"/>
    <w:rsid w:val="006767B8"/>
    <w:rsid w:val="00677725"/>
    <w:rsid w:val="0068013A"/>
    <w:rsid w:val="0068079A"/>
    <w:rsid w:val="00680A97"/>
    <w:rsid w:val="00680F30"/>
    <w:rsid w:val="00680F81"/>
    <w:rsid w:val="0068102D"/>
    <w:rsid w:val="0068133C"/>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6A7D"/>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3A8"/>
    <w:rsid w:val="00695A4C"/>
    <w:rsid w:val="00695D50"/>
    <w:rsid w:val="00695E95"/>
    <w:rsid w:val="00696244"/>
    <w:rsid w:val="00696988"/>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163"/>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0AF1"/>
    <w:rsid w:val="006C1B3F"/>
    <w:rsid w:val="006C20C0"/>
    <w:rsid w:val="006C375B"/>
    <w:rsid w:val="006C377A"/>
    <w:rsid w:val="006C3D71"/>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272F"/>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160"/>
    <w:rsid w:val="006E0B16"/>
    <w:rsid w:val="006E0E60"/>
    <w:rsid w:val="006E0ED0"/>
    <w:rsid w:val="006E176F"/>
    <w:rsid w:val="006E17A0"/>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B88"/>
    <w:rsid w:val="00705C28"/>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17DDE"/>
    <w:rsid w:val="00720759"/>
    <w:rsid w:val="00720BD4"/>
    <w:rsid w:val="007214ED"/>
    <w:rsid w:val="007215A9"/>
    <w:rsid w:val="007218A9"/>
    <w:rsid w:val="0072190B"/>
    <w:rsid w:val="007219ED"/>
    <w:rsid w:val="00721E1D"/>
    <w:rsid w:val="007221F1"/>
    <w:rsid w:val="00722B72"/>
    <w:rsid w:val="00722F9D"/>
    <w:rsid w:val="007230B7"/>
    <w:rsid w:val="00723701"/>
    <w:rsid w:val="00723EC3"/>
    <w:rsid w:val="00724426"/>
    <w:rsid w:val="00725068"/>
    <w:rsid w:val="007254A9"/>
    <w:rsid w:val="007254B1"/>
    <w:rsid w:val="0072560E"/>
    <w:rsid w:val="007259B8"/>
    <w:rsid w:val="007259DB"/>
    <w:rsid w:val="00725CB6"/>
    <w:rsid w:val="00725D75"/>
    <w:rsid w:val="0072602E"/>
    <w:rsid w:val="00726281"/>
    <w:rsid w:val="0072665F"/>
    <w:rsid w:val="00727E9F"/>
    <w:rsid w:val="00730302"/>
    <w:rsid w:val="00731032"/>
    <w:rsid w:val="0073128B"/>
    <w:rsid w:val="007314C0"/>
    <w:rsid w:val="0073171A"/>
    <w:rsid w:val="00731A41"/>
    <w:rsid w:val="00731D37"/>
    <w:rsid w:val="00731E4B"/>
    <w:rsid w:val="00731E9C"/>
    <w:rsid w:val="00732321"/>
    <w:rsid w:val="0073242F"/>
    <w:rsid w:val="00732680"/>
    <w:rsid w:val="00733315"/>
    <w:rsid w:val="00733858"/>
    <w:rsid w:val="00733A74"/>
    <w:rsid w:val="00733A80"/>
    <w:rsid w:val="00733AA9"/>
    <w:rsid w:val="00733F4E"/>
    <w:rsid w:val="0073497A"/>
    <w:rsid w:val="007356D0"/>
    <w:rsid w:val="00736107"/>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62D"/>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70"/>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9"/>
    <w:rsid w:val="007613AF"/>
    <w:rsid w:val="00761520"/>
    <w:rsid w:val="007619FB"/>
    <w:rsid w:val="0076200C"/>
    <w:rsid w:val="007624B0"/>
    <w:rsid w:val="007624B9"/>
    <w:rsid w:val="00762877"/>
    <w:rsid w:val="00762924"/>
    <w:rsid w:val="0076295C"/>
    <w:rsid w:val="00763055"/>
    <w:rsid w:val="0076357A"/>
    <w:rsid w:val="0076375B"/>
    <w:rsid w:val="00763B06"/>
    <w:rsid w:val="00763D32"/>
    <w:rsid w:val="00764340"/>
    <w:rsid w:val="0076442F"/>
    <w:rsid w:val="00764E4E"/>
    <w:rsid w:val="00764EB8"/>
    <w:rsid w:val="00765098"/>
    <w:rsid w:val="00765391"/>
    <w:rsid w:val="0076598E"/>
    <w:rsid w:val="00765A64"/>
    <w:rsid w:val="00765FDC"/>
    <w:rsid w:val="007661CD"/>
    <w:rsid w:val="00766428"/>
    <w:rsid w:val="00766559"/>
    <w:rsid w:val="007667D5"/>
    <w:rsid w:val="00766B0E"/>
    <w:rsid w:val="00766BFB"/>
    <w:rsid w:val="00766DFE"/>
    <w:rsid w:val="007672B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4878"/>
    <w:rsid w:val="007750DC"/>
    <w:rsid w:val="00775330"/>
    <w:rsid w:val="00775BAA"/>
    <w:rsid w:val="00775EFD"/>
    <w:rsid w:val="00775F11"/>
    <w:rsid w:val="007762CD"/>
    <w:rsid w:val="007768F2"/>
    <w:rsid w:val="00776C10"/>
    <w:rsid w:val="00776E9E"/>
    <w:rsid w:val="00777053"/>
    <w:rsid w:val="00777CD9"/>
    <w:rsid w:val="00777EE9"/>
    <w:rsid w:val="00780657"/>
    <w:rsid w:val="00780980"/>
    <w:rsid w:val="007809E1"/>
    <w:rsid w:val="00780EE2"/>
    <w:rsid w:val="00780FD1"/>
    <w:rsid w:val="0078109E"/>
    <w:rsid w:val="0078146E"/>
    <w:rsid w:val="00781633"/>
    <w:rsid w:val="0078165E"/>
    <w:rsid w:val="007816FD"/>
    <w:rsid w:val="00781B9A"/>
    <w:rsid w:val="00781DAD"/>
    <w:rsid w:val="00782266"/>
    <w:rsid w:val="0078243D"/>
    <w:rsid w:val="00782B9C"/>
    <w:rsid w:val="00782D8A"/>
    <w:rsid w:val="00782E2F"/>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35"/>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0C6"/>
    <w:rsid w:val="007947FB"/>
    <w:rsid w:val="007953DC"/>
    <w:rsid w:val="0079541B"/>
    <w:rsid w:val="007954AC"/>
    <w:rsid w:val="0079601B"/>
    <w:rsid w:val="007960D5"/>
    <w:rsid w:val="007962E1"/>
    <w:rsid w:val="0079663F"/>
    <w:rsid w:val="00796A18"/>
    <w:rsid w:val="00796F91"/>
    <w:rsid w:val="00797DAA"/>
    <w:rsid w:val="00797E01"/>
    <w:rsid w:val="00797FCF"/>
    <w:rsid w:val="007A0616"/>
    <w:rsid w:val="007A0DAC"/>
    <w:rsid w:val="007A0F46"/>
    <w:rsid w:val="007A1189"/>
    <w:rsid w:val="007A15BA"/>
    <w:rsid w:val="007A166E"/>
    <w:rsid w:val="007A1B63"/>
    <w:rsid w:val="007A29D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A7949"/>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C63"/>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C98"/>
    <w:rsid w:val="007C3D88"/>
    <w:rsid w:val="007C3F14"/>
    <w:rsid w:val="007C49C4"/>
    <w:rsid w:val="007C508D"/>
    <w:rsid w:val="007C515A"/>
    <w:rsid w:val="007C52ED"/>
    <w:rsid w:val="007C5468"/>
    <w:rsid w:val="007C56CE"/>
    <w:rsid w:val="007C5AB0"/>
    <w:rsid w:val="007C5CE6"/>
    <w:rsid w:val="007C5DB6"/>
    <w:rsid w:val="007C5FEA"/>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384"/>
    <w:rsid w:val="007D647B"/>
    <w:rsid w:val="007D673F"/>
    <w:rsid w:val="007D68F4"/>
    <w:rsid w:val="007D6C84"/>
    <w:rsid w:val="007D6CE5"/>
    <w:rsid w:val="007D6EF0"/>
    <w:rsid w:val="007D6FDD"/>
    <w:rsid w:val="007D7042"/>
    <w:rsid w:val="007D7059"/>
    <w:rsid w:val="007D794A"/>
    <w:rsid w:val="007D7E03"/>
    <w:rsid w:val="007D7E94"/>
    <w:rsid w:val="007E0162"/>
    <w:rsid w:val="007E02CC"/>
    <w:rsid w:val="007E07FD"/>
    <w:rsid w:val="007E0981"/>
    <w:rsid w:val="007E0986"/>
    <w:rsid w:val="007E0C8C"/>
    <w:rsid w:val="007E1112"/>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82F"/>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7F7FC7"/>
    <w:rsid w:val="00800104"/>
    <w:rsid w:val="00800184"/>
    <w:rsid w:val="00800994"/>
    <w:rsid w:val="00800D5F"/>
    <w:rsid w:val="008013B8"/>
    <w:rsid w:val="00801703"/>
    <w:rsid w:val="0080179D"/>
    <w:rsid w:val="00801813"/>
    <w:rsid w:val="00801838"/>
    <w:rsid w:val="00801E41"/>
    <w:rsid w:val="00801FBC"/>
    <w:rsid w:val="00802410"/>
    <w:rsid w:val="008025F7"/>
    <w:rsid w:val="00802841"/>
    <w:rsid w:val="00802B4B"/>
    <w:rsid w:val="00803E2E"/>
    <w:rsid w:val="00803FAA"/>
    <w:rsid w:val="008041E1"/>
    <w:rsid w:val="00804867"/>
    <w:rsid w:val="00804B2F"/>
    <w:rsid w:val="00804BDE"/>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B65"/>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3ED"/>
    <w:rsid w:val="00817508"/>
    <w:rsid w:val="00817636"/>
    <w:rsid w:val="0081787C"/>
    <w:rsid w:val="00817B8F"/>
    <w:rsid w:val="00817C96"/>
    <w:rsid w:val="00817D2A"/>
    <w:rsid w:val="00817E97"/>
    <w:rsid w:val="00817F27"/>
    <w:rsid w:val="00820DF1"/>
    <w:rsid w:val="0082172C"/>
    <w:rsid w:val="00821B6D"/>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B39"/>
    <w:rsid w:val="00830F16"/>
    <w:rsid w:val="00831198"/>
    <w:rsid w:val="008314BC"/>
    <w:rsid w:val="00831AB4"/>
    <w:rsid w:val="00832142"/>
    <w:rsid w:val="00832821"/>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607"/>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BD4"/>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0D3A"/>
    <w:rsid w:val="00861B41"/>
    <w:rsid w:val="00861D65"/>
    <w:rsid w:val="00861DA1"/>
    <w:rsid w:val="008620C2"/>
    <w:rsid w:val="00862173"/>
    <w:rsid w:val="00862290"/>
    <w:rsid w:val="008626B0"/>
    <w:rsid w:val="00862988"/>
    <w:rsid w:val="00863479"/>
    <w:rsid w:val="00863AA0"/>
    <w:rsid w:val="00864A9F"/>
    <w:rsid w:val="00864F56"/>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AED"/>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1FD8"/>
    <w:rsid w:val="0088206B"/>
    <w:rsid w:val="0088261A"/>
    <w:rsid w:val="00882881"/>
    <w:rsid w:val="00882BB1"/>
    <w:rsid w:val="00882DCF"/>
    <w:rsid w:val="00883004"/>
    <w:rsid w:val="0088366F"/>
    <w:rsid w:val="00883AAB"/>
    <w:rsid w:val="00883D18"/>
    <w:rsid w:val="00883EA3"/>
    <w:rsid w:val="00883ED6"/>
    <w:rsid w:val="00883F8F"/>
    <w:rsid w:val="00884255"/>
    <w:rsid w:val="0088425B"/>
    <w:rsid w:val="00884B7A"/>
    <w:rsid w:val="00884BC9"/>
    <w:rsid w:val="0088579F"/>
    <w:rsid w:val="0088599D"/>
    <w:rsid w:val="00885D5D"/>
    <w:rsid w:val="00885F46"/>
    <w:rsid w:val="00886116"/>
    <w:rsid w:val="00886211"/>
    <w:rsid w:val="0088651F"/>
    <w:rsid w:val="00886A6C"/>
    <w:rsid w:val="00886D72"/>
    <w:rsid w:val="00887771"/>
    <w:rsid w:val="00887A19"/>
    <w:rsid w:val="0089035C"/>
    <w:rsid w:val="008907B2"/>
    <w:rsid w:val="00890B03"/>
    <w:rsid w:val="00890BCD"/>
    <w:rsid w:val="00890D1A"/>
    <w:rsid w:val="00890F04"/>
    <w:rsid w:val="00890F2B"/>
    <w:rsid w:val="008911A2"/>
    <w:rsid w:val="00891216"/>
    <w:rsid w:val="00891F63"/>
    <w:rsid w:val="008922DC"/>
    <w:rsid w:val="008922DF"/>
    <w:rsid w:val="00893024"/>
    <w:rsid w:val="00893B3B"/>
    <w:rsid w:val="00893EF5"/>
    <w:rsid w:val="00894304"/>
    <w:rsid w:val="00895243"/>
    <w:rsid w:val="00895461"/>
    <w:rsid w:val="0089589F"/>
    <w:rsid w:val="00895A0C"/>
    <w:rsid w:val="00896A6F"/>
    <w:rsid w:val="00896D10"/>
    <w:rsid w:val="00896DF5"/>
    <w:rsid w:val="008A0173"/>
    <w:rsid w:val="008A0339"/>
    <w:rsid w:val="008A03A0"/>
    <w:rsid w:val="008A0473"/>
    <w:rsid w:val="008A04C7"/>
    <w:rsid w:val="008A0DF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2C8"/>
    <w:rsid w:val="008B269F"/>
    <w:rsid w:val="008B2787"/>
    <w:rsid w:val="008B2A2E"/>
    <w:rsid w:val="008B2D1D"/>
    <w:rsid w:val="008B2DEB"/>
    <w:rsid w:val="008B35ED"/>
    <w:rsid w:val="008B41EF"/>
    <w:rsid w:val="008B4230"/>
    <w:rsid w:val="008B447F"/>
    <w:rsid w:val="008B489E"/>
    <w:rsid w:val="008B4A3B"/>
    <w:rsid w:val="008B4B0D"/>
    <w:rsid w:val="008B4B33"/>
    <w:rsid w:val="008B5577"/>
    <w:rsid w:val="008B58AE"/>
    <w:rsid w:val="008B60E9"/>
    <w:rsid w:val="008B60ED"/>
    <w:rsid w:val="008B6904"/>
    <w:rsid w:val="008B6E5C"/>
    <w:rsid w:val="008B766A"/>
    <w:rsid w:val="008B7A0E"/>
    <w:rsid w:val="008C0FB9"/>
    <w:rsid w:val="008C1F34"/>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74"/>
    <w:rsid w:val="008D72A4"/>
    <w:rsid w:val="008D7378"/>
    <w:rsid w:val="008D7554"/>
    <w:rsid w:val="008D7615"/>
    <w:rsid w:val="008D76A0"/>
    <w:rsid w:val="008D78C3"/>
    <w:rsid w:val="008D7C30"/>
    <w:rsid w:val="008D7DEB"/>
    <w:rsid w:val="008E037E"/>
    <w:rsid w:val="008E03C6"/>
    <w:rsid w:val="008E04B5"/>
    <w:rsid w:val="008E0CDD"/>
    <w:rsid w:val="008E0E89"/>
    <w:rsid w:val="008E0E8C"/>
    <w:rsid w:val="008E1217"/>
    <w:rsid w:val="008E1294"/>
    <w:rsid w:val="008E1A43"/>
    <w:rsid w:val="008E1B76"/>
    <w:rsid w:val="008E1FDF"/>
    <w:rsid w:val="008E2051"/>
    <w:rsid w:val="008E20EC"/>
    <w:rsid w:val="008E24B5"/>
    <w:rsid w:val="008E2562"/>
    <w:rsid w:val="008E28F6"/>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605"/>
    <w:rsid w:val="008E6718"/>
    <w:rsid w:val="008E6788"/>
    <w:rsid w:val="008E7DB3"/>
    <w:rsid w:val="008F01AB"/>
    <w:rsid w:val="008F0460"/>
    <w:rsid w:val="008F0C0C"/>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CC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03"/>
    <w:rsid w:val="00904E1D"/>
    <w:rsid w:val="00905A06"/>
    <w:rsid w:val="00905E2D"/>
    <w:rsid w:val="00906100"/>
    <w:rsid w:val="009067B8"/>
    <w:rsid w:val="00906EED"/>
    <w:rsid w:val="00907071"/>
    <w:rsid w:val="0090715C"/>
    <w:rsid w:val="00907A18"/>
    <w:rsid w:val="0091061B"/>
    <w:rsid w:val="0091061D"/>
    <w:rsid w:val="009108A7"/>
    <w:rsid w:val="00910906"/>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FC4"/>
    <w:rsid w:val="009170CE"/>
    <w:rsid w:val="009171B7"/>
    <w:rsid w:val="009176F1"/>
    <w:rsid w:val="00917EB4"/>
    <w:rsid w:val="00920FE4"/>
    <w:rsid w:val="00921140"/>
    <w:rsid w:val="00921349"/>
    <w:rsid w:val="009216BF"/>
    <w:rsid w:val="009218D2"/>
    <w:rsid w:val="00921A74"/>
    <w:rsid w:val="00921C9F"/>
    <w:rsid w:val="00921ED5"/>
    <w:rsid w:val="00921FA1"/>
    <w:rsid w:val="009223FC"/>
    <w:rsid w:val="009225B6"/>
    <w:rsid w:val="0092286C"/>
    <w:rsid w:val="00923151"/>
    <w:rsid w:val="009239D8"/>
    <w:rsid w:val="00923ABA"/>
    <w:rsid w:val="00924108"/>
    <w:rsid w:val="00924222"/>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073F"/>
    <w:rsid w:val="00930A03"/>
    <w:rsid w:val="0093135E"/>
    <w:rsid w:val="0093195D"/>
    <w:rsid w:val="00932109"/>
    <w:rsid w:val="009322AC"/>
    <w:rsid w:val="009324B1"/>
    <w:rsid w:val="009327B5"/>
    <w:rsid w:val="00932907"/>
    <w:rsid w:val="00932936"/>
    <w:rsid w:val="00932A16"/>
    <w:rsid w:val="00932A20"/>
    <w:rsid w:val="00932C9A"/>
    <w:rsid w:val="0093311E"/>
    <w:rsid w:val="0093372A"/>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08"/>
    <w:rsid w:val="0094148B"/>
    <w:rsid w:val="00941A1C"/>
    <w:rsid w:val="00941B97"/>
    <w:rsid w:val="00941CE1"/>
    <w:rsid w:val="00942BB8"/>
    <w:rsid w:val="0094335F"/>
    <w:rsid w:val="0094338E"/>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0EBB"/>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41"/>
    <w:rsid w:val="00957487"/>
    <w:rsid w:val="009574DE"/>
    <w:rsid w:val="0095771D"/>
    <w:rsid w:val="00957D9C"/>
    <w:rsid w:val="009603AB"/>
    <w:rsid w:val="009605AC"/>
    <w:rsid w:val="009607AF"/>
    <w:rsid w:val="00960863"/>
    <w:rsid w:val="00960A88"/>
    <w:rsid w:val="00960B3F"/>
    <w:rsid w:val="00960C68"/>
    <w:rsid w:val="00960CB6"/>
    <w:rsid w:val="00960D27"/>
    <w:rsid w:val="00961023"/>
    <w:rsid w:val="009610DA"/>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16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5F3"/>
    <w:rsid w:val="009876A0"/>
    <w:rsid w:val="009879B5"/>
    <w:rsid w:val="009879F4"/>
    <w:rsid w:val="00990A01"/>
    <w:rsid w:val="00990DCC"/>
    <w:rsid w:val="00990F24"/>
    <w:rsid w:val="009917F3"/>
    <w:rsid w:val="00991F39"/>
    <w:rsid w:val="009921AE"/>
    <w:rsid w:val="00992624"/>
    <w:rsid w:val="009927C4"/>
    <w:rsid w:val="009930C0"/>
    <w:rsid w:val="0099324C"/>
    <w:rsid w:val="00993627"/>
    <w:rsid w:val="00993658"/>
    <w:rsid w:val="0099367D"/>
    <w:rsid w:val="009936F0"/>
    <w:rsid w:val="00993A65"/>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A36"/>
    <w:rsid w:val="009A6BAA"/>
    <w:rsid w:val="009A6C74"/>
    <w:rsid w:val="009A7036"/>
    <w:rsid w:val="009A7154"/>
    <w:rsid w:val="009A76D3"/>
    <w:rsid w:val="009A78D1"/>
    <w:rsid w:val="009A7D67"/>
    <w:rsid w:val="009A7E85"/>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2A"/>
    <w:rsid w:val="009D4A8E"/>
    <w:rsid w:val="009D4DA3"/>
    <w:rsid w:val="009D5AEB"/>
    <w:rsid w:val="009D610C"/>
    <w:rsid w:val="009D62E7"/>
    <w:rsid w:val="009D68E3"/>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4CD"/>
    <w:rsid w:val="009E457F"/>
    <w:rsid w:val="009E4D79"/>
    <w:rsid w:val="009E53AA"/>
    <w:rsid w:val="009E53D6"/>
    <w:rsid w:val="009E5656"/>
    <w:rsid w:val="009E5AB4"/>
    <w:rsid w:val="009E5B99"/>
    <w:rsid w:val="009E5DD4"/>
    <w:rsid w:val="009E605E"/>
    <w:rsid w:val="009E641D"/>
    <w:rsid w:val="009E65A4"/>
    <w:rsid w:val="009E6F6E"/>
    <w:rsid w:val="009E78D9"/>
    <w:rsid w:val="009E798E"/>
    <w:rsid w:val="009F0595"/>
    <w:rsid w:val="009F06F6"/>
    <w:rsid w:val="009F0C38"/>
    <w:rsid w:val="009F0CD1"/>
    <w:rsid w:val="009F1033"/>
    <w:rsid w:val="009F10FC"/>
    <w:rsid w:val="009F1612"/>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E74"/>
    <w:rsid w:val="00A00F35"/>
    <w:rsid w:val="00A01006"/>
    <w:rsid w:val="00A011C6"/>
    <w:rsid w:val="00A02183"/>
    <w:rsid w:val="00A02B26"/>
    <w:rsid w:val="00A03893"/>
    <w:rsid w:val="00A0394B"/>
    <w:rsid w:val="00A04541"/>
    <w:rsid w:val="00A047BB"/>
    <w:rsid w:val="00A04846"/>
    <w:rsid w:val="00A049E6"/>
    <w:rsid w:val="00A04A92"/>
    <w:rsid w:val="00A04B77"/>
    <w:rsid w:val="00A04F71"/>
    <w:rsid w:val="00A05498"/>
    <w:rsid w:val="00A0559E"/>
    <w:rsid w:val="00A05A1F"/>
    <w:rsid w:val="00A05BA9"/>
    <w:rsid w:val="00A05DFF"/>
    <w:rsid w:val="00A05FF8"/>
    <w:rsid w:val="00A0603D"/>
    <w:rsid w:val="00A06F57"/>
    <w:rsid w:val="00A07443"/>
    <w:rsid w:val="00A07654"/>
    <w:rsid w:val="00A07B16"/>
    <w:rsid w:val="00A07CA2"/>
    <w:rsid w:val="00A07EA6"/>
    <w:rsid w:val="00A103A3"/>
    <w:rsid w:val="00A105DB"/>
    <w:rsid w:val="00A106FE"/>
    <w:rsid w:val="00A10764"/>
    <w:rsid w:val="00A10B48"/>
    <w:rsid w:val="00A10CB4"/>
    <w:rsid w:val="00A10EC9"/>
    <w:rsid w:val="00A114B5"/>
    <w:rsid w:val="00A115BF"/>
    <w:rsid w:val="00A11ACA"/>
    <w:rsid w:val="00A11AE2"/>
    <w:rsid w:val="00A11E0F"/>
    <w:rsid w:val="00A121EA"/>
    <w:rsid w:val="00A12206"/>
    <w:rsid w:val="00A12301"/>
    <w:rsid w:val="00A12507"/>
    <w:rsid w:val="00A1260C"/>
    <w:rsid w:val="00A12A73"/>
    <w:rsid w:val="00A12BEE"/>
    <w:rsid w:val="00A12D40"/>
    <w:rsid w:val="00A12EE8"/>
    <w:rsid w:val="00A131A4"/>
    <w:rsid w:val="00A13511"/>
    <w:rsid w:val="00A13715"/>
    <w:rsid w:val="00A13CF1"/>
    <w:rsid w:val="00A14032"/>
    <w:rsid w:val="00A145D0"/>
    <w:rsid w:val="00A14743"/>
    <w:rsid w:val="00A14B5D"/>
    <w:rsid w:val="00A1562F"/>
    <w:rsid w:val="00A157EC"/>
    <w:rsid w:val="00A16098"/>
    <w:rsid w:val="00A16150"/>
    <w:rsid w:val="00A1630A"/>
    <w:rsid w:val="00A1637F"/>
    <w:rsid w:val="00A164DC"/>
    <w:rsid w:val="00A16A02"/>
    <w:rsid w:val="00A16D38"/>
    <w:rsid w:val="00A17345"/>
    <w:rsid w:val="00A1745B"/>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4FE"/>
    <w:rsid w:val="00A25A28"/>
    <w:rsid w:val="00A261E4"/>
    <w:rsid w:val="00A26200"/>
    <w:rsid w:val="00A26337"/>
    <w:rsid w:val="00A26883"/>
    <w:rsid w:val="00A26D60"/>
    <w:rsid w:val="00A26E54"/>
    <w:rsid w:val="00A26EE0"/>
    <w:rsid w:val="00A27E36"/>
    <w:rsid w:val="00A3072C"/>
    <w:rsid w:val="00A30BAE"/>
    <w:rsid w:val="00A312EB"/>
    <w:rsid w:val="00A313D0"/>
    <w:rsid w:val="00A314A9"/>
    <w:rsid w:val="00A31591"/>
    <w:rsid w:val="00A3170C"/>
    <w:rsid w:val="00A31C37"/>
    <w:rsid w:val="00A31E88"/>
    <w:rsid w:val="00A321EE"/>
    <w:rsid w:val="00A32461"/>
    <w:rsid w:val="00A325C2"/>
    <w:rsid w:val="00A325CC"/>
    <w:rsid w:val="00A327E2"/>
    <w:rsid w:val="00A32C37"/>
    <w:rsid w:val="00A32E7F"/>
    <w:rsid w:val="00A33AB0"/>
    <w:rsid w:val="00A33BC8"/>
    <w:rsid w:val="00A33C3D"/>
    <w:rsid w:val="00A33C9E"/>
    <w:rsid w:val="00A340F3"/>
    <w:rsid w:val="00A34D39"/>
    <w:rsid w:val="00A35735"/>
    <w:rsid w:val="00A3583A"/>
    <w:rsid w:val="00A35A0B"/>
    <w:rsid w:val="00A35FB2"/>
    <w:rsid w:val="00A36027"/>
    <w:rsid w:val="00A362CB"/>
    <w:rsid w:val="00A36694"/>
    <w:rsid w:val="00A368F1"/>
    <w:rsid w:val="00A3747D"/>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38C"/>
    <w:rsid w:val="00A4449D"/>
    <w:rsid w:val="00A44530"/>
    <w:rsid w:val="00A44882"/>
    <w:rsid w:val="00A44AA5"/>
    <w:rsid w:val="00A44E28"/>
    <w:rsid w:val="00A4570E"/>
    <w:rsid w:val="00A45A3B"/>
    <w:rsid w:val="00A46395"/>
    <w:rsid w:val="00A46C97"/>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DAC"/>
    <w:rsid w:val="00A55E76"/>
    <w:rsid w:val="00A5637C"/>
    <w:rsid w:val="00A565AD"/>
    <w:rsid w:val="00A56735"/>
    <w:rsid w:val="00A56C2C"/>
    <w:rsid w:val="00A570DD"/>
    <w:rsid w:val="00A570E9"/>
    <w:rsid w:val="00A57311"/>
    <w:rsid w:val="00A57315"/>
    <w:rsid w:val="00A57C08"/>
    <w:rsid w:val="00A57D7B"/>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0AB8"/>
    <w:rsid w:val="00A71015"/>
    <w:rsid w:val="00A7141F"/>
    <w:rsid w:val="00A71D6B"/>
    <w:rsid w:val="00A73873"/>
    <w:rsid w:val="00A744A2"/>
    <w:rsid w:val="00A745D9"/>
    <w:rsid w:val="00A748C3"/>
    <w:rsid w:val="00A74955"/>
    <w:rsid w:val="00A74CC1"/>
    <w:rsid w:val="00A74E04"/>
    <w:rsid w:val="00A74F6C"/>
    <w:rsid w:val="00A75204"/>
    <w:rsid w:val="00A75212"/>
    <w:rsid w:val="00A7538B"/>
    <w:rsid w:val="00A75857"/>
    <w:rsid w:val="00A75920"/>
    <w:rsid w:val="00A7634B"/>
    <w:rsid w:val="00A7662C"/>
    <w:rsid w:val="00A76693"/>
    <w:rsid w:val="00A76696"/>
    <w:rsid w:val="00A76A52"/>
    <w:rsid w:val="00A76BF2"/>
    <w:rsid w:val="00A76D98"/>
    <w:rsid w:val="00A76FC0"/>
    <w:rsid w:val="00A770A5"/>
    <w:rsid w:val="00A7735F"/>
    <w:rsid w:val="00A77816"/>
    <w:rsid w:val="00A77C0E"/>
    <w:rsid w:val="00A77DA5"/>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2EAA"/>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B0D"/>
    <w:rsid w:val="00AA2CD8"/>
    <w:rsid w:val="00AA2D01"/>
    <w:rsid w:val="00AA2D9D"/>
    <w:rsid w:val="00AA2FDC"/>
    <w:rsid w:val="00AA30A2"/>
    <w:rsid w:val="00AA34E4"/>
    <w:rsid w:val="00AA3927"/>
    <w:rsid w:val="00AA3B44"/>
    <w:rsid w:val="00AA3B75"/>
    <w:rsid w:val="00AA3BBE"/>
    <w:rsid w:val="00AA3FF1"/>
    <w:rsid w:val="00AA4564"/>
    <w:rsid w:val="00AA461D"/>
    <w:rsid w:val="00AA4757"/>
    <w:rsid w:val="00AA4AD5"/>
    <w:rsid w:val="00AA4B11"/>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969"/>
    <w:rsid w:val="00AB0ADE"/>
    <w:rsid w:val="00AB0CA0"/>
    <w:rsid w:val="00AB102D"/>
    <w:rsid w:val="00AB12A4"/>
    <w:rsid w:val="00AB15B2"/>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FDF"/>
    <w:rsid w:val="00AC0825"/>
    <w:rsid w:val="00AC1191"/>
    <w:rsid w:val="00AC1281"/>
    <w:rsid w:val="00AC155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0503"/>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08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4D7"/>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797"/>
    <w:rsid w:val="00AF0801"/>
    <w:rsid w:val="00AF1414"/>
    <w:rsid w:val="00AF28B0"/>
    <w:rsid w:val="00AF2DED"/>
    <w:rsid w:val="00AF3C80"/>
    <w:rsid w:val="00AF3C8C"/>
    <w:rsid w:val="00AF41FC"/>
    <w:rsid w:val="00AF457C"/>
    <w:rsid w:val="00AF4648"/>
    <w:rsid w:val="00AF47D6"/>
    <w:rsid w:val="00AF4BC1"/>
    <w:rsid w:val="00AF5021"/>
    <w:rsid w:val="00AF5363"/>
    <w:rsid w:val="00AF5F78"/>
    <w:rsid w:val="00AF63A9"/>
    <w:rsid w:val="00AF6591"/>
    <w:rsid w:val="00AF66F1"/>
    <w:rsid w:val="00AF6AE3"/>
    <w:rsid w:val="00AF6B1B"/>
    <w:rsid w:val="00AF738A"/>
    <w:rsid w:val="00AF75B9"/>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2EC5"/>
    <w:rsid w:val="00B03101"/>
    <w:rsid w:val="00B0390F"/>
    <w:rsid w:val="00B039CE"/>
    <w:rsid w:val="00B03BEC"/>
    <w:rsid w:val="00B03D26"/>
    <w:rsid w:val="00B04D36"/>
    <w:rsid w:val="00B04F11"/>
    <w:rsid w:val="00B054CE"/>
    <w:rsid w:val="00B05688"/>
    <w:rsid w:val="00B06102"/>
    <w:rsid w:val="00B06AF4"/>
    <w:rsid w:val="00B06C77"/>
    <w:rsid w:val="00B075EC"/>
    <w:rsid w:val="00B077B1"/>
    <w:rsid w:val="00B07CBE"/>
    <w:rsid w:val="00B07F35"/>
    <w:rsid w:val="00B1093D"/>
    <w:rsid w:val="00B10AFE"/>
    <w:rsid w:val="00B10BD1"/>
    <w:rsid w:val="00B10D61"/>
    <w:rsid w:val="00B111BF"/>
    <w:rsid w:val="00B114C4"/>
    <w:rsid w:val="00B11882"/>
    <w:rsid w:val="00B11E29"/>
    <w:rsid w:val="00B12F78"/>
    <w:rsid w:val="00B137BE"/>
    <w:rsid w:val="00B137D3"/>
    <w:rsid w:val="00B1388A"/>
    <w:rsid w:val="00B13930"/>
    <w:rsid w:val="00B13BE5"/>
    <w:rsid w:val="00B13F1F"/>
    <w:rsid w:val="00B147CC"/>
    <w:rsid w:val="00B148F0"/>
    <w:rsid w:val="00B14DE2"/>
    <w:rsid w:val="00B150B5"/>
    <w:rsid w:val="00B15141"/>
    <w:rsid w:val="00B151C6"/>
    <w:rsid w:val="00B15A0F"/>
    <w:rsid w:val="00B16562"/>
    <w:rsid w:val="00B167A6"/>
    <w:rsid w:val="00B16B5F"/>
    <w:rsid w:val="00B1736C"/>
    <w:rsid w:val="00B17744"/>
    <w:rsid w:val="00B20057"/>
    <w:rsid w:val="00B2043A"/>
    <w:rsid w:val="00B208A7"/>
    <w:rsid w:val="00B20E2B"/>
    <w:rsid w:val="00B21016"/>
    <w:rsid w:val="00B215F9"/>
    <w:rsid w:val="00B21A49"/>
    <w:rsid w:val="00B21B0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3"/>
    <w:rsid w:val="00B36A46"/>
    <w:rsid w:val="00B37101"/>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FD"/>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3F2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181"/>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7E8"/>
    <w:rsid w:val="00B758C6"/>
    <w:rsid w:val="00B75ED2"/>
    <w:rsid w:val="00B76727"/>
    <w:rsid w:val="00B76CD5"/>
    <w:rsid w:val="00B77062"/>
    <w:rsid w:val="00B7709F"/>
    <w:rsid w:val="00B774CC"/>
    <w:rsid w:val="00B77632"/>
    <w:rsid w:val="00B77D8A"/>
    <w:rsid w:val="00B8053A"/>
    <w:rsid w:val="00B8053B"/>
    <w:rsid w:val="00B80795"/>
    <w:rsid w:val="00B80F5B"/>
    <w:rsid w:val="00B80F9D"/>
    <w:rsid w:val="00B811F0"/>
    <w:rsid w:val="00B81578"/>
    <w:rsid w:val="00B81684"/>
    <w:rsid w:val="00B817F4"/>
    <w:rsid w:val="00B8206A"/>
    <w:rsid w:val="00B821AB"/>
    <w:rsid w:val="00B82519"/>
    <w:rsid w:val="00B82942"/>
    <w:rsid w:val="00B82EC1"/>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374"/>
    <w:rsid w:val="00B91E0F"/>
    <w:rsid w:val="00B926E0"/>
    <w:rsid w:val="00B928B6"/>
    <w:rsid w:val="00B93042"/>
    <w:rsid w:val="00B93B55"/>
    <w:rsid w:val="00B93C36"/>
    <w:rsid w:val="00B94054"/>
    <w:rsid w:val="00B94253"/>
    <w:rsid w:val="00B9436E"/>
    <w:rsid w:val="00B950E8"/>
    <w:rsid w:val="00B95242"/>
    <w:rsid w:val="00B954FC"/>
    <w:rsid w:val="00B95759"/>
    <w:rsid w:val="00B95A04"/>
    <w:rsid w:val="00B95C49"/>
    <w:rsid w:val="00B95EEF"/>
    <w:rsid w:val="00B96228"/>
    <w:rsid w:val="00B96313"/>
    <w:rsid w:val="00B967A0"/>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48B"/>
    <w:rsid w:val="00BA48E0"/>
    <w:rsid w:val="00BA4C24"/>
    <w:rsid w:val="00BA4C4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80"/>
    <w:rsid w:val="00BB3355"/>
    <w:rsid w:val="00BB365A"/>
    <w:rsid w:val="00BB3F4C"/>
    <w:rsid w:val="00BB3F8F"/>
    <w:rsid w:val="00BB424D"/>
    <w:rsid w:val="00BB44E5"/>
    <w:rsid w:val="00BB4A42"/>
    <w:rsid w:val="00BB5321"/>
    <w:rsid w:val="00BB56F2"/>
    <w:rsid w:val="00BB56F3"/>
    <w:rsid w:val="00BB6037"/>
    <w:rsid w:val="00BB61DC"/>
    <w:rsid w:val="00BB6431"/>
    <w:rsid w:val="00BB6472"/>
    <w:rsid w:val="00BB6C81"/>
    <w:rsid w:val="00BB6F42"/>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93C"/>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D37"/>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47"/>
    <w:rsid w:val="00BF21AD"/>
    <w:rsid w:val="00BF220D"/>
    <w:rsid w:val="00BF2372"/>
    <w:rsid w:val="00BF2817"/>
    <w:rsid w:val="00BF31CB"/>
    <w:rsid w:val="00BF3C10"/>
    <w:rsid w:val="00BF3E35"/>
    <w:rsid w:val="00BF3FFA"/>
    <w:rsid w:val="00BF46F1"/>
    <w:rsid w:val="00BF4B69"/>
    <w:rsid w:val="00BF504E"/>
    <w:rsid w:val="00BF56A8"/>
    <w:rsid w:val="00BF60E3"/>
    <w:rsid w:val="00BF6C19"/>
    <w:rsid w:val="00BF6FBF"/>
    <w:rsid w:val="00BF70A1"/>
    <w:rsid w:val="00BF70F8"/>
    <w:rsid w:val="00BF7C67"/>
    <w:rsid w:val="00BF7D39"/>
    <w:rsid w:val="00BF7D43"/>
    <w:rsid w:val="00C000D8"/>
    <w:rsid w:val="00C00292"/>
    <w:rsid w:val="00C00F1A"/>
    <w:rsid w:val="00C010F5"/>
    <w:rsid w:val="00C01279"/>
    <w:rsid w:val="00C01305"/>
    <w:rsid w:val="00C0150C"/>
    <w:rsid w:val="00C01835"/>
    <w:rsid w:val="00C01BA6"/>
    <w:rsid w:val="00C02192"/>
    <w:rsid w:val="00C023FA"/>
    <w:rsid w:val="00C02AED"/>
    <w:rsid w:val="00C02B71"/>
    <w:rsid w:val="00C02CDE"/>
    <w:rsid w:val="00C0350D"/>
    <w:rsid w:val="00C039B6"/>
    <w:rsid w:val="00C03B7B"/>
    <w:rsid w:val="00C04591"/>
    <w:rsid w:val="00C056A1"/>
    <w:rsid w:val="00C057E0"/>
    <w:rsid w:val="00C05863"/>
    <w:rsid w:val="00C05C20"/>
    <w:rsid w:val="00C05F62"/>
    <w:rsid w:val="00C06066"/>
    <w:rsid w:val="00C0648A"/>
    <w:rsid w:val="00C06690"/>
    <w:rsid w:val="00C067A4"/>
    <w:rsid w:val="00C06BE9"/>
    <w:rsid w:val="00C071C6"/>
    <w:rsid w:val="00C07A6C"/>
    <w:rsid w:val="00C07AE3"/>
    <w:rsid w:val="00C07AE4"/>
    <w:rsid w:val="00C07C81"/>
    <w:rsid w:val="00C07D3E"/>
    <w:rsid w:val="00C10599"/>
    <w:rsid w:val="00C106DF"/>
    <w:rsid w:val="00C11068"/>
    <w:rsid w:val="00C1114F"/>
    <w:rsid w:val="00C11183"/>
    <w:rsid w:val="00C11197"/>
    <w:rsid w:val="00C119A8"/>
    <w:rsid w:val="00C11C33"/>
    <w:rsid w:val="00C11C73"/>
    <w:rsid w:val="00C11FE5"/>
    <w:rsid w:val="00C11FF6"/>
    <w:rsid w:val="00C1286D"/>
    <w:rsid w:val="00C12EB5"/>
    <w:rsid w:val="00C13218"/>
    <w:rsid w:val="00C134A1"/>
    <w:rsid w:val="00C13504"/>
    <w:rsid w:val="00C13C8A"/>
    <w:rsid w:val="00C13EDD"/>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99A"/>
    <w:rsid w:val="00C30D3F"/>
    <w:rsid w:val="00C30DAA"/>
    <w:rsid w:val="00C30E01"/>
    <w:rsid w:val="00C30F1F"/>
    <w:rsid w:val="00C30FB5"/>
    <w:rsid w:val="00C30FB7"/>
    <w:rsid w:val="00C31089"/>
    <w:rsid w:val="00C31237"/>
    <w:rsid w:val="00C314DF"/>
    <w:rsid w:val="00C3175A"/>
    <w:rsid w:val="00C319A2"/>
    <w:rsid w:val="00C31A92"/>
    <w:rsid w:val="00C3208A"/>
    <w:rsid w:val="00C32417"/>
    <w:rsid w:val="00C32528"/>
    <w:rsid w:val="00C32BB7"/>
    <w:rsid w:val="00C33373"/>
    <w:rsid w:val="00C336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177"/>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BF6"/>
    <w:rsid w:val="00C55CE2"/>
    <w:rsid w:val="00C5638E"/>
    <w:rsid w:val="00C56918"/>
    <w:rsid w:val="00C569CA"/>
    <w:rsid w:val="00C56C48"/>
    <w:rsid w:val="00C5707E"/>
    <w:rsid w:val="00C57A4B"/>
    <w:rsid w:val="00C57CC6"/>
    <w:rsid w:val="00C601EB"/>
    <w:rsid w:val="00C60EC1"/>
    <w:rsid w:val="00C60FFC"/>
    <w:rsid w:val="00C6119C"/>
    <w:rsid w:val="00C6146C"/>
    <w:rsid w:val="00C61FD6"/>
    <w:rsid w:val="00C62027"/>
    <w:rsid w:val="00C62163"/>
    <w:rsid w:val="00C62997"/>
    <w:rsid w:val="00C62BE7"/>
    <w:rsid w:val="00C62C31"/>
    <w:rsid w:val="00C62FB5"/>
    <w:rsid w:val="00C633AB"/>
    <w:rsid w:val="00C6343A"/>
    <w:rsid w:val="00C6419F"/>
    <w:rsid w:val="00C64376"/>
    <w:rsid w:val="00C64626"/>
    <w:rsid w:val="00C64849"/>
    <w:rsid w:val="00C64DE5"/>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796"/>
    <w:rsid w:val="00C72953"/>
    <w:rsid w:val="00C72EF5"/>
    <w:rsid w:val="00C732C5"/>
    <w:rsid w:val="00C7357D"/>
    <w:rsid w:val="00C740FD"/>
    <w:rsid w:val="00C74157"/>
    <w:rsid w:val="00C7448E"/>
    <w:rsid w:val="00C748E2"/>
    <w:rsid w:val="00C75004"/>
    <w:rsid w:val="00C75253"/>
    <w:rsid w:val="00C755E8"/>
    <w:rsid w:val="00C75970"/>
    <w:rsid w:val="00C75AC4"/>
    <w:rsid w:val="00C75B22"/>
    <w:rsid w:val="00C75C9D"/>
    <w:rsid w:val="00C76A56"/>
    <w:rsid w:val="00C76A6B"/>
    <w:rsid w:val="00C76F37"/>
    <w:rsid w:val="00C7731D"/>
    <w:rsid w:val="00C7799E"/>
    <w:rsid w:val="00C77DF7"/>
    <w:rsid w:val="00C80547"/>
    <w:rsid w:val="00C80AEB"/>
    <w:rsid w:val="00C8198E"/>
    <w:rsid w:val="00C81B30"/>
    <w:rsid w:val="00C82387"/>
    <w:rsid w:val="00C823AF"/>
    <w:rsid w:val="00C84F61"/>
    <w:rsid w:val="00C84F7B"/>
    <w:rsid w:val="00C8534D"/>
    <w:rsid w:val="00C8624E"/>
    <w:rsid w:val="00C86379"/>
    <w:rsid w:val="00C864DB"/>
    <w:rsid w:val="00C8781D"/>
    <w:rsid w:val="00C87E17"/>
    <w:rsid w:val="00C901A9"/>
    <w:rsid w:val="00C905AC"/>
    <w:rsid w:val="00C90B43"/>
    <w:rsid w:val="00C90C65"/>
    <w:rsid w:val="00C90C82"/>
    <w:rsid w:val="00C90F7A"/>
    <w:rsid w:val="00C91707"/>
    <w:rsid w:val="00C91CCC"/>
    <w:rsid w:val="00C91CFB"/>
    <w:rsid w:val="00C91FAC"/>
    <w:rsid w:val="00C9220C"/>
    <w:rsid w:val="00C92215"/>
    <w:rsid w:val="00C922C5"/>
    <w:rsid w:val="00C92352"/>
    <w:rsid w:val="00C92376"/>
    <w:rsid w:val="00C927D6"/>
    <w:rsid w:val="00C92C2A"/>
    <w:rsid w:val="00C92E97"/>
    <w:rsid w:val="00C92FF0"/>
    <w:rsid w:val="00C9318C"/>
    <w:rsid w:val="00C93297"/>
    <w:rsid w:val="00C93A43"/>
    <w:rsid w:val="00C94489"/>
    <w:rsid w:val="00C945EC"/>
    <w:rsid w:val="00C9487D"/>
    <w:rsid w:val="00C94C81"/>
    <w:rsid w:val="00C94C87"/>
    <w:rsid w:val="00C94E45"/>
    <w:rsid w:val="00C94EAF"/>
    <w:rsid w:val="00C95300"/>
    <w:rsid w:val="00C95505"/>
    <w:rsid w:val="00C95548"/>
    <w:rsid w:val="00C95730"/>
    <w:rsid w:val="00C95962"/>
    <w:rsid w:val="00C95CD4"/>
    <w:rsid w:val="00C96127"/>
    <w:rsid w:val="00C96ED2"/>
    <w:rsid w:val="00C96FE0"/>
    <w:rsid w:val="00C973E2"/>
    <w:rsid w:val="00C97997"/>
    <w:rsid w:val="00C97AF1"/>
    <w:rsid w:val="00C97E38"/>
    <w:rsid w:val="00CA0151"/>
    <w:rsid w:val="00CA09AA"/>
    <w:rsid w:val="00CA0BAF"/>
    <w:rsid w:val="00CA114D"/>
    <w:rsid w:val="00CA1225"/>
    <w:rsid w:val="00CA18D2"/>
    <w:rsid w:val="00CA2124"/>
    <w:rsid w:val="00CA2919"/>
    <w:rsid w:val="00CA2C56"/>
    <w:rsid w:val="00CA3072"/>
    <w:rsid w:val="00CA3CF5"/>
    <w:rsid w:val="00CA42A8"/>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0F69"/>
    <w:rsid w:val="00CB11BD"/>
    <w:rsid w:val="00CB1368"/>
    <w:rsid w:val="00CB16B2"/>
    <w:rsid w:val="00CB1D87"/>
    <w:rsid w:val="00CB1D94"/>
    <w:rsid w:val="00CB1F2A"/>
    <w:rsid w:val="00CB2836"/>
    <w:rsid w:val="00CB3886"/>
    <w:rsid w:val="00CB4185"/>
    <w:rsid w:val="00CB480A"/>
    <w:rsid w:val="00CB4FA5"/>
    <w:rsid w:val="00CB5067"/>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102"/>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6EE3"/>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3BE"/>
    <w:rsid w:val="00CD3D0C"/>
    <w:rsid w:val="00CD3DA8"/>
    <w:rsid w:val="00CD3E10"/>
    <w:rsid w:val="00CD3F09"/>
    <w:rsid w:val="00CD3FAF"/>
    <w:rsid w:val="00CD44F5"/>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A54"/>
    <w:rsid w:val="00CE5BF2"/>
    <w:rsid w:val="00CE5E50"/>
    <w:rsid w:val="00CE697C"/>
    <w:rsid w:val="00CE69F3"/>
    <w:rsid w:val="00CE6AD5"/>
    <w:rsid w:val="00CE6E24"/>
    <w:rsid w:val="00CE76BD"/>
    <w:rsid w:val="00CE771E"/>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642"/>
    <w:rsid w:val="00D13880"/>
    <w:rsid w:val="00D13BBC"/>
    <w:rsid w:val="00D13CCD"/>
    <w:rsid w:val="00D14204"/>
    <w:rsid w:val="00D154F7"/>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4D4"/>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9CD"/>
    <w:rsid w:val="00D31B49"/>
    <w:rsid w:val="00D31B9F"/>
    <w:rsid w:val="00D31BEA"/>
    <w:rsid w:val="00D32B6E"/>
    <w:rsid w:val="00D33313"/>
    <w:rsid w:val="00D33410"/>
    <w:rsid w:val="00D33AB3"/>
    <w:rsid w:val="00D33AFC"/>
    <w:rsid w:val="00D33C09"/>
    <w:rsid w:val="00D3410B"/>
    <w:rsid w:val="00D344C9"/>
    <w:rsid w:val="00D34DAE"/>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4FBE"/>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290"/>
    <w:rsid w:val="00D513F0"/>
    <w:rsid w:val="00D51565"/>
    <w:rsid w:val="00D51AAF"/>
    <w:rsid w:val="00D51F84"/>
    <w:rsid w:val="00D52200"/>
    <w:rsid w:val="00D52550"/>
    <w:rsid w:val="00D5294C"/>
    <w:rsid w:val="00D5346C"/>
    <w:rsid w:val="00D53658"/>
    <w:rsid w:val="00D53768"/>
    <w:rsid w:val="00D53C63"/>
    <w:rsid w:val="00D53E2A"/>
    <w:rsid w:val="00D54C00"/>
    <w:rsid w:val="00D54C59"/>
    <w:rsid w:val="00D54D88"/>
    <w:rsid w:val="00D5504F"/>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1126"/>
    <w:rsid w:val="00D6190F"/>
    <w:rsid w:val="00D62243"/>
    <w:rsid w:val="00D622BE"/>
    <w:rsid w:val="00D624A5"/>
    <w:rsid w:val="00D626BF"/>
    <w:rsid w:val="00D6278F"/>
    <w:rsid w:val="00D627BD"/>
    <w:rsid w:val="00D62949"/>
    <w:rsid w:val="00D62DEC"/>
    <w:rsid w:val="00D63000"/>
    <w:rsid w:val="00D637EE"/>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292D"/>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383"/>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E9C"/>
    <w:rsid w:val="00D820A7"/>
    <w:rsid w:val="00D820F3"/>
    <w:rsid w:val="00D8264A"/>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84A"/>
    <w:rsid w:val="00D96DD2"/>
    <w:rsid w:val="00D97E86"/>
    <w:rsid w:val="00D97F3E"/>
    <w:rsid w:val="00DA0FC0"/>
    <w:rsid w:val="00DA10AB"/>
    <w:rsid w:val="00DA1771"/>
    <w:rsid w:val="00DA1D80"/>
    <w:rsid w:val="00DA2046"/>
    <w:rsid w:val="00DA2129"/>
    <w:rsid w:val="00DA23D2"/>
    <w:rsid w:val="00DA29C4"/>
    <w:rsid w:val="00DA2CD7"/>
    <w:rsid w:val="00DA2D90"/>
    <w:rsid w:val="00DA32CF"/>
    <w:rsid w:val="00DA3B43"/>
    <w:rsid w:val="00DA3BE7"/>
    <w:rsid w:val="00DA3EE0"/>
    <w:rsid w:val="00DA3F00"/>
    <w:rsid w:val="00DA3F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ACE"/>
    <w:rsid w:val="00DB3D52"/>
    <w:rsid w:val="00DB42C3"/>
    <w:rsid w:val="00DB4322"/>
    <w:rsid w:val="00DB4755"/>
    <w:rsid w:val="00DB485F"/>
    <w:rsid w:val="00DB4F9D"/>
    <w:rsid w:val="00DB57D2"/>
    <w:rsid w:val="00DB589B"/>
    <w:rsid w:val="00DB5A21"/>
    <w:rsid w:val="00DB5BEA"/>
    <w:rsid w:val="00DB5DEB"/>
    <w:rsid w:val="00DB5EE5"/>
    <w:rsid w:val="00DB62A6"/>
    <w:rsid w:val="00DB62FB"/>
    <w:rsid w:val="00DB6500"/>
    <w:rsid w:val="00DB6598"/>
    <w:rsid w:val="00DB6646"/>
    <w:rsid w:val="00DB6783"/>
    <w:rsid w:val="00DB68FF"/>
    <w:rsid w:val="00DB6FA9"/>
    <w:rsid w:val="00DB71FD"/>
    <w:rsid w:val="00DB7427"/>
    <w:rsid w:val="00DB749A"/>
    <w:rsid w:val="00DB77FA"/>
    <w:rsid w:val="00DB7D62"/>
    <w:rsid w:val="00DB7D8C"/>
    <w:rsid w:val="00DB7E8C"/>
    <w:rsid w:val="00DC0715"/>
    <w:rsid w:val="00DC0B01"/>
    <w:rsid w:val="00DC0F66"/>
    <w:rsid w:val="00DC0F93"/>
    <w:rsid w:val="00DC1384"/>
    <w:rsid w:val="00DC13D4"/>
    <w:rsid w:val="00DC1479"/>
    <w:rsid w:val="00DC1624"/>
    <w:rsid w:val="00DC1763"/>
    <w:rsid w:val="00DC21C7"/>
    <w:rsid w:val="00DC22B7"/>
    <w:rsid w:val="00DC257F"/>
    <w:rsid w:val="00DC2898"/>
    <w:rsid w:val="00DC28A6"/>
    <w:rsid w:val="00DC28EC"/>
    <w:rsid w:val="00DC2ED2"/>
    <w:rsid w:val="00DC3131"/>
    <w:rsid w:val="00DC31F3"/>
    <w:rsid w:val="00DC3E1F"/>
    <w:rsid w:val="00DC4287"/>
    <w:rsid w:val="00DC4B72"/>
    <w:rsid w:val="00DC4D82"/>
    <w:rsid w:val="00DC4E9C"/>
    <w:rsid w:val="00DC522F"/>
    <w:rsid w:val="00DC588E"/>
    <w:rsid w:val="00DC5FB2"/>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5F36"/>
    <w:rsid w:val="00DD6396"/>
    <w:rsid w:val="00DD6C70"/>
    <w:rsid w:val="00DD6CED"/>
    <w:rsid w:val="00DD6DA2"/>
    <w:rsid w:val="00DD7557"/>
    <w:rsid w:val="00DD761C"/>
    <w:rsid w:val="00DD7DF3"/>
    <w:rsid w:val="00DE0171"/>
    <w:rsid w:val="00DE0333"/>
    <w:rsid w:val="00DE044F"/>
    <w:rsid w:val="00DE0558"/>
    <w:rsid w:val="00DE1E99"/>
    <w:rsid w:val="00DE21CF"/>
    <w:rsid w:val="00DE228C"/>
    <w:rsid w:val="00DE279F"/>
    <w:rsid w:val="00DE2D4B"/>
    <w:rsid w:val="00DE3083"/>
    <w:rsid w:val="00DE3E7C"/>
    <w:rsid w:val="00DE3F49"/>
    <w:rsid w:val="00DE464E"/>
    <w:rsid w:val="00DE4664"/>
    <w:rsid w:val="00DE47CE"/>
    <w:rsid w:val="00DE480D"/>
    <w:rsid w:val="00DE4909"/>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8C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63B"/>
    <w:rsid w:val="00E028E6"/>
    <w:rsid w:val="00E02C20"/>
    <w:rsid w:val="00E032C1"/>
    <w:rsid w:val="00E0398E"/>
    <w:rsid w:val="00E039C0"/>
    <w:rsid w:val="00E03B59"/>
    <w:rsid w:val="00E046C1"/>
    <w:rsid w:val="00E049B0"/>
    <w:rsid w:val="00E049EC"/>
    <w:rsid w:val="00E04EE6"/>
    <w:rsid w:val="00E04FB3"/>
    <w:rsid w:val="00E056AB"/>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01"/>
    <w:rsid w:val="00E1737B"/>
    <w:rsid w:val="00E175FF"/>
    <w:rsid w:val="00E17A78"/>
    <w:rsid w:val="00E17C3F"/>
    <w:rsid w:val="00E17CFB"/>
    <w:rsid w:val="00E202F9"/>
    <w:rsid w:val="00E20661"/>
    <w:rsid w:val="00E20766"/>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2C3"/>
    <w:rsid w:val="00E31371"/>
    <w:rsid w:val="00E31506"/>
    <w:rsid w:val="00E315DA"/>
    <w:rsid w:val="00E327EE"/>
    <w:rsid w:val="00E32E0E"/>
    <w:rsid w:val="00E32FD7"/>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57E06"/>
    <w:rsid w:val="00E6000E"/>
    <w:rsid w:val="00E60214"/>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6E4F"/>
    <w:rsid w:val="00E67551"/>
    <w:rsid w:val="00E676A6"/>
    <w:rsid w:val="00E67953"/>
    <w:rsid w:val="00E67D67"/>
    <w:rsid w:val="00E705E5"/>
    <w:rsid w:val="00E70624"/>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96F"/>
    <w:rsid w:val="00E75BCE"/>
    <w:rsid w:val="00E75F9B"/>
    <w:rsid w:val="00E760A7"/>
    <w:rsid w:val="00E7612C"/>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330"/>
    <w:rsid w:val="00E826C8"/>
    <w:rsid w:val="00E828DA"/>
    <w:rsid w:val="00E83280"/>
    <w:rsid w:val="00E832C9"/>
    <w:rsid w:val="00E83469"/>
    <w:rsid w:val="00E838E7"/>
    <w:rsid w:val="00E8399F"/>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B6E"/>
    <w:rsid w:val="00E94CE0"/>
    <w:rsid w:val="00E95754"/>
    <w:rsid w:val="00E95B52"/>
    <w:rsid w:val="00E95D01"/>
    <w:rsid w:val="00E95DAE"/>
    <w:rsid w:val="00E9627E"/>
    <w:rsid w:val="00E9676F"/>
    <w:rsid w:val="00E9694A"/>
    <w:rsid w:val="00E96C84"/>
    <w:rsid w:val="00E96FBC"/>
    <w:rsid w:val="00E9738B"/>
    <w:rsid w:val="00E97507"/>
    <w:rsid w:val="00E9760C"/>
    <w:rsid w:val="00E97DC3"/>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5D79"/>
    <w:rsid w:val="00EA6506"/>
    <w:rsid w:val="00EA708C"/>
    <w:rsid w:val="00EA715D"/>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299"/>
    <w:rsid w:val="00EB7502"/>
    <w:rsid w:val="00EB7832"/>
    <w:rsid w:val="00EB7B45"/>
    <w:rsid w:val="00EB7C50"/>
    <w:rsid w:val="00EB7E4D"/>
    <w:rsid w:val="00EB7FE8"/>
    <w:rsid w:val="00EC045E"/>
    <w:rsid w:val="00EC0930"/>
    <w:rsid w:val="00EC117E"/>
    <w:rsid w:val="00EC183D"/>
    <w:rsid w:val="00EC1D83"/>
    <w:rsid w:val="00EC2106"/>
    <w:rsid w:val="00EC2591"/>
    <w:rsid w:val="00EC2874"/>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BE2"/>
    <w:rsid w:val="00ED0DE8"/>
    <w:rsid w:val="00ED0EB9"/>
    <w:rsid w:val="00ED1447"/>
    <w:rsid w:val="00ED1742"/>
    <w:rsid w:val="00ED19B6"/>
    <w:rsid w:val="00ED1A39"/>
    <w:rsid w:val="00ED24AE"/>
    <w:rsid w:val="00ED2FF1"/>
    <w:rsid w:val="00ED3207"/>
    <w:rsid w:val="00ED32E7"/>
    <w:rsid w:val="00ED3534"/>
    <w:rsid w:val="00ED35B9"/>
    <w:rsid w:val="00ED38D7"/>
    <w:rsid w:val="00ED3A76"/>
    <w:rsid w:val="00ED3B7D"/>
    <w:rsid w:val="00ED3C91"/>
    <w:rsid w:val="00ED4096"/>
    <w:rsid w:val="00ED5122"/>
    <w:rsid w:val="00ED54F7"/>
    <w:rsid w:val="00ED58F2"/>
    <w:rsid w:val="00ED6265"/>
    <w:rsid w:val="00ED7140"/>
    <w:rsid w:val="00EE0345"/>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0FD"/>
    <w:rsid w:val="00EE734D"/>
    <w:rsid w:val="00EE7663"/>
    <w:rsid w:val="00EE7D91"/>
    <w:rsid w:val="00EE7ECE"/>
    <w:rsid w:val="00EF0225"/>
    <w:rsid w:val="00EF0611"/>
    <w:rsid w:val="00EF082A"/>
    <w:rsid w:val="00EF0843"/>
    <w:rsid w:val="00EF0942"/>
    <w:rsid w:val="00EF0E50"/>
    <w:rsid w:val="00EF118F"/>
    <w:rsid w:val="00EF1777"/>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5BDF"/>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227"/>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4D28"/>
    <w:rsid w:val="00F15860"/>
    <w:rsid w:val="00F16301"/>
    <w:rsid w:val="00F16BB1"/>
    <w:rsid w:val="00F17383"/>
    <w:rsid w:val="00F17A8F"/>
    <w:rsid w:val="00F17AD5"/>
    <w:rsid w:val="00F17CA7"/>
    <w:rsid w:val="00F20046"/>
    <w:rsid w:val="00F206FE"/>
    <w:rsid w:val="00F20F5B"/>
    <w:rsid w:val="00F20F67"/>
    <w:rsid w:val="00F21048"/>
    <w:rsid w:val="00F210AB"/>
    <w:rsid w:val="00F210DE"/>
    <w:rsid w:val="00F215C3"/>
    <w:rsid w:val="00F21857"/>
    <w:rsid w:val="00F218EF"/>
    <w:rsid w:val="00F21A0B"/>
    <w:rsid w:val="00F22444"/>
    <w:rsid w:val="00F227B6"/>
    <w:rsid w:val="00F22880"/>
    <w:rsid w:val="00F22C50"/>
    <w:rsid w:val="00F22C96"/>
    <w:rsid w:val="00F2357F"/>
    <w:rsid w:val="00F238F6"/>
    <w:rsid w:val="00F23BD0"/>
    <w:rsid w:val="00F23FCA"/>
    <w:rsid w:val="00F24454"/>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865"/>
    <w:rsid w:val="00F35A79"/>
    <w:rsid w:val="00F35E92"/>
    <w:rsid w:val="00F3619E"/>
    <w:rsid w:val="00F3651B"/>
    <w:rsid w:val="00F369F3"/>
    <w:rsid w:val="00F370CB"/>
    <w:rsid w:val="00F37304"/>
    <w:rsid w:val="00F377A2"/>
    <w:rsid w:val="00F37922"/>
    <w:rsid w:val="00F37AE3"/>
    <w:rsid w:val="00F37AEF"/>
    <w:rsid w:val="00F40C28"/>
    <w:rsid w:val="00F4125D"/>
    <w:rsid w:val="00F42910"/>
    <w:rsid w:val="00F42C2B"/>
    <w:rsid w:val="00F439C5"/>
    <w:rsid w:val="00F44833"/>
    <w:rsid w:val="00F44E67"/>
    <w:rsid w:val="00F45208"/>
    <w:rsid w:val="00F465C1"/>
    <w:rsid w:val="00F4678D"/>
    <w:rsid w:val="00F467B0"/>
    <w:rsid w:val="00F46E40"/>
    <w:rsid w:val="00F46F8B"/>
    <w:rsid w:val="00F46FF3"/>
    <w:rsid w:val="00F47132"/>
    <w:rsid w:val="00F47728"/>
    <w:rsid w:val="00F47AFE"/>
    <w:rsid w:val="00F47CBA"/>
    <w:rsid w:val="00F47CF5"/>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3E1A"/>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2"/>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596A"/>
    <w:rsid w:val="00F76337"/>
    <w:rsid w:val="00F763DF"/>
    <w:rsid w:val="00F76B2E"/>
    <w:rsid w:val="00F76B74"/>
    <w:rsid w:val="00F7792A"/>
    <w:rsid w:val="00F77C47"/>
    <w:rsid w:val="00F77CFA"/>
    <w:rsid w:val="00F807A9"/>
    <w:rsid w:val="00F80D8F"/>
    <w:rsid w:val="00F81311"/>
    <w:rsid w:val="00F81507"/>
    <w:rsid w:val="00F81625"/>
    <w:rsid w:val="00F81C47"/>
    <w:rsid w:val="00F81E0E"/>
    <w:rsid w:val="00F81E87"/>
    <w:rsid w:val="00F81F25"/>
    <w:rsid w:val="00F81F57"/>
    <w:rsid w:val="00F81F94"/>
    <w:rsid w:val="00F82CD8"/>
    <w:rsid w:val="00F83301"/>
    <w:rsid w:val="00F83359"/>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4B0"/>
    <w:rsid w:val="00F915AB"/>
    <w:rsid w:val="00F9174D"/>
    <w:rsid w:val="00F91906"/>
    <w:rsid w:val="00F91CA2"/>
    <w:rsid w:val="00F91DAC"/>
    <w:rsid w:val="00F91F7C"/>
    <w:rsid w:val="00F92174"/>
    <w:rsid w:val="00F923DB"/>
    <w:rsid w:val="00F92725"/>
    <w:rsid w:val="00F92BE1"/>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A68"/>
    <w:rsid w:val="00FA04BE"/>
    <w:rsid w:val="00FA0509"/>
    <w:rsid w:val="00FA0A8A"/>
    <w:rsid w:val="00FA0E7C"/>
    <w:rsid w:val="00FA1CBF"/>
    <w:rsid w:val="00FA1D34"/>
    <w:rsid w:val="00FA1D8F"/>
    <w:rsid w:val="00FA1F1D"/>
    <w:rsid w:val="00FA2002"/>
    <w:rsid w:val="00FA2526"/>
    <w:rsid w:val="00FA25D5"/>
    <w:rsid w:val="00FA2AB0"/>
    <w:rsid w:val="00FA2E6F"/>
    <w:rsid w:val="00FA326A"/>
    <w:rsid w:val="00FA32A5"/>
    <w:rsid w:val="00FA3C84"/>
    <w:rsid w:val="00FA4EDE"/>
    <w:rsid w:val="00FA50E8"/>
    <w:rsid w:val="00FA526F"/>
    <w:rsid w:val="00FA53C1"/>
    <w:rsid w:val="00FA5527"/>
    <w:rsid w:val="00FA5871"/>
    <w:rsid w:val="00FA589E"/>
    <w:rsid w:val="00FA5962"/>
    <w:rsid w:val="00FA5995"/>
    <w:rsid w:val="00FA5CEE"/>
    <w:rsid w:val="00FA5E8A"/>
    <w:rsid w:val="00FA5EB9"/>
    <w:rsid w:val="00FA6225"/>
    <w:rsid w:val="00FA656D"/>
    <w:rsid w:val="00FA65F5"/>
    <w:rsid w:val="00FA6686"/>
    <w:rsid w:val="00FA6A8C"/>
    <w:rsid w:val="00FA6BE1"/>
    <w:rsid w:val="00FA6D2E"/>
    <w:rsid w:val="00FA70DF"/>
    <w:rsid w:val="00FA7152"/>
    <w:rsid w:val="00FA7A20"/>
    <w:rsid w:val="00FA7AA6"/>
    <w:rsid w:val="00FA7B91"/>
    <w:rsid w:val="00FA7C04"/>
    <w:rsid w:val="00FB009F"/>
    <w:rsid w:val="00FB0443"/>
    <w:rsid w:val="00FB15D5"/>
    <w:rsid w:val="00FB160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6CA"/>
    <w:rsid w:val="00FB77BB"/>
    <w:rsid w:val="00FB7A9C"/>
    <w:rsid w:val="00FC06B7"/>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02C"/>
    <w:rsid w:val="00FC545C"/>
    <w:rsid w:val="00FC553E"/>
    <w:rsid w:val="00FC65A0"/>
    <w:rsid w:val="00FC6B41"/>
    <w:rsid w:val="00FC7308"/>
    <w:rsid w:val="00FC7DD2"/>
    <w:rsid w:val="00FC7F93"/>
    <w:rsid w:val="00FD0C32"/>
    <w:rsid w:val="00FD10D2"/>
    <w:rsid w:val="00FD111E"/>
    <w:rsid w:val="00FD1401"/>
    <w:rsid w:val="00FD14E4"/>
    <w:rsid w:val="00FD19EA"/>
    <w:rsid w:val="00FD23B1"/>
    <w:rsid w:val="00FD2804"/>
    <w:rsid w:val="00FD282A"/>
    <w:rsid w:val="00FD2A71"/>
    <w:rsid w:val="00FD3905"/>
    <w:rsid w:val="00FD4620"/>
    <w:rsid w:val="00FD48FE"/>
    <w:rsid w:val="00FD4CC0"/>
    <w:rsid w:val="00FD6318"/>
    <w:rsid w:val="00FD6A3D"/>
    <w:rsid w:val="00FD6F9D"/>
    <w:rsid w:val="00FD7001"/>
    <w:rsid w:val="00FD721E"/>
    <w:rsid w:val="00FD7240"/>
    <w:rsid w:val="00FD72D9"/>
    <w:rsid w:val="00FD73AE"/>
    <w:rsid w:val="00FD75AC"/>
    <w:rsid w:val="00FD7F6A"/>
    <w:rsid w:val="00FE04B6"/>
    <w:rsid w:val="00FE05E5"/>
    <w:rsid w:val="00FE0657"/>
    <w:rsid w:val="00FE07D8"/>
    <w:rsid w:val="00FE0A12"/>
    <w:rsid w:val="00FE20AB"/>
    <w:rsid w:val="00FE22FE"/>
    <w:rsid w:val="00FE2B7B"/>
    <w:rsid w:val="00FE306A"/>
    <w:rsid w:val="00FE3100"/>
    <w:rsid w:val="00FE3439"/>
    <w:rsid w:val="00FE3768"/>
    <w:rsid w:val="00FE37C6"/>
    <w:rsid w:val="00FE45E7"/>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4A2"/>
    <w:rsid w:val="00FF48E0"/>
    <w:rsid w:val="00FF4D22"/>
    <w:rsid w:val="00FF4D70"/>
    <w:rsid w:val="00FF4FCD"/>
    <w:rsid w:val="00FF5026"/>
    <w:rsid w:val="00FF5173"/>
    <w:rsid w:val="00FF51D0"/>
    <w:rsid w:val="00FF52CC"/>
    <w:rsid w:val="00FF52E3"/>
    <w:rsid w:val="00FF5EFE"/>
    <w:rsid w:val="00FF609A"/>
    <w:rsid w:val="00FF60A4"/>
    <w:rsid w:val="00FF6CF6"/>
    <w:rsid w:val="00FF707C"/>
    <w:rsid w:val="00FF78DB"/>
    <w:rsid w:val="00FF7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334305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3510915">
      <w:bodyDiv w:val="1"/>
      <w:marLeft w:val="0"/>
      <w:marRight w:val="0"/>
      <w:marTop w:val="0"/>
      <w:marBottom w:val="0"/>
      <w:divBdr>
        <w:top w:val="none" w:sz="0" w:space="0" w:color="auto"/>
        <w:left w:val="none" w:sz="0" w:space="0" w:color="auto"/>
        <w:bottom w:val="none" w:sz="0" w:space="0" w:color="auto"/>
        <w:right w:val="none" w:sz="0" w:space="0" w:color="auto"/>
      </w:divBdr>
      <w:divsChild>
        <w:div w:id="291518670">
          <w:marLeft w:val="446"/>
          <w:marRight w:val="0"/>
          <w:marTop w:val="240"/>
          <w:marBottom w:val="0"/>
          <w:divBdr>
            <w:top w:val="none" w:sz="0" w:space="0" w:color="auto"/>
            <w:left w:val="none" w:sz="0" w:space="0" w:color="auto"/>
            <w:bottom w:val="none" w:sz="0" w:space="0" w:color="auto"/>
            <w:right w:val="none" w:sz="0" w:space="0" w:color="auto"/>
          </w:divBdr>
        </w:div>
        <w:div w:id="1335180061">
          <w:marLeft w:val="446"/>
          <w:marRight w:val="0"/>
          <w:marTop w:val="240"/>
          <w:marBottom w:val="0"/>
          <w:divBdr>
            <w:top w:val="none" w:sz="0" w:space="0" w:color="auto"/>
            <w:left w:val="none" w:sz="0" w:space="0" w:color="auto"/>
            <w:bottom w:val="none" w:sz="0" w:space="0" w:color="auto"/>
            <w:right w:val="none" w:sz="0" w:space="0" w:color="auto"/>
          </w:divBdr>
        </w:div>
        <w:div w:id="283343189">
          <w:marLeft w:val="446"/>
          <w:marRight w:val="0"/>
          <w:marTop w:val="240"/>
          <w:marBottom w:val="0"/>
          <w:divBdr>
            <w:top w:val="none" w:sz="0" w:space="0" w:color="auto"/>
            <w:left w:val="none" w:sz="0" w:space="0" w:color="auto"/>
            <w:bottom w:val="none" w:sz="0" w:space="0" w:color="auto"/>
            <w:right w:val="none" w:sz="0" w:space="0" w:color="auto"/>
          </w:divBdr>
        </w:div>
        <w:div w:id="1131821335">
          <w:marLeft w:val="446"/>
          <w:marRight w:val="0"/>
          <w:marTop w:val="240"/>
          <w:marBottom w:val="0"/>
          <w:divBdr>
            <w:top w:val="none" w:sz="0" w:space="0" w:color="auto"/>
            <w:left w:val="none" w:sz="0" w:space="0" w:color="auto"/>
            <w:bottom w:val="none" w:sz="0" w:space="0" w:color="auto"/>
            <w:right w:val="none" w:sz="0" w:space="0" w:color="auto"/>
          </w:divBdr>
        </w:div>
        <w:div w:id="1668051399">
          <w:marLeft w:val="446"/>
          <w:marRight w:val="0"/>
          <w:marTop w:val="240"/>
          <w:marBottom w:val="0"/>
          <w:divBdr>
            <w:top w:val="none" w:sz="0" w:space="0" w:color="auto"/>
            <w:left w:val="none" w:sz="0" w:space="0" w:color="auto"/>
            <w:bottom w:val="none" w:sz="0" w:space="0" w:color="auto"/>
            <w:right w:val="none" w:sz="0" w:space="0" w:color="auto"/>
          </w:divBdr>
        </w:div>
        <w:div w:id="614560968">
          <w:marLeft w:val="446"/>
          <w:marRight w:val="0"/>
          <w:marTop w:val="24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670755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701479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666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55086311">
      <w:bodyDiv w:val="1"/>
      <w:marLeft w:val="0"/>
      <w:marRight w:val="0"/>
      <w:marTop w:val="0"/>
      <w:marBottom w:val="0"/>
      <w:divBdr>
        <w:top w:val="none" w:sz="0" w:space="0" w:color="auto"/>
        <w:left w:val="none" w:sz="0" w:space="0" w:color="auto"/>
        <w:bottom w:val="none" w:sz="0" w:space="0" w:color="auto"/>
        <w:right w:val="none" w:sz="0" w:space="0" w:color="auto"/>
      </w:divBdr>
      <w:divsChild>
        <w:div w:id="1371341691">
          <w:marLeft w:val="446"/>
          <w:marRight w:val="0"/>
          <w:marTop w:val="240"/>
          <w:marBottom w:val="0"/>
          <w:divBdr>
            <w:top w:val="none" w:sz="0" w:space="0" w:color="auto"/>
            <w:left w:val="none" w:sz="0" w:space="0" w:color="auto"/>
            <w:bottom w:val="none" w:sz="0" w:space="0" w:color="auto"/>
            <w:right w:val="none" w:sz="0" w:space="0" w:color="auto"/>
          </w:divBdr>
        </w:div>
        <w:div w:id="1529485075">
          <w:marLeft w:val="806"/>
          <w:marRight w:val="0"/>
          <w:marTop w:val="240"/>
          <w:marBottom w:val="0"/>
          <w:divBdr>
            <w:top w:val="none" w:sz="0" w:space="0" w:color="auto"/>
            <w:left w:val="none" w:sz="0" w:space="0" w:color="auto"/>
            <w:bottom w:val="none" w:sz="0" w:space="0" w:color="auto"/>
            <w:right w:val="none" w:sz="0" w:space="0" w:color="auto"/>
          </w:divBdr>
        </w:div>
        <w:div w:id="53551069">
          <w:marLeft w:val="806"/>
          <w:marRight w:val="0"/>
          <w:marTop w:val="24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0508872">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40396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0290852">
      <w:bodyDiv w:val="1"/>
      <w:marLeft w:val="0"/>
      <w:marRight w:val="0"/>
      <w:marTop w:val="0"/>
      <w:marBottom w:val="0"/>
      <w:divBdr>
        <w:top w:val="none" w:sz="0" w:space="0" w:color="auto"/>
        <w:left w:val="none" w:sz="0" w:space="0" w:color="auto"/>
        <w:bottom w:val="none" w:sz="0" w:space="0" w:color="auto"/>
        <w:right w:val="none" w:sz="0" w:space="0" w:color="auto"/>
      </w:divBdr>
      <w:divsChild>
        <w:div w:id="1123305222">
          <w:marLeft w:val="446"/>
          <w:marRight w:val="0"/>
          <w:marTop w:val="0"/>
          <w:marBottom w:val="0"/>
          <w:divBdr>
            <w:top w:val="none" w:sz="0" w:space="0" w:color="auto"/>
            <w:left w:val="none" w:sz="0" w:space="0" w:color="auto"/>
            <w:bottom w:val="none" w:sz="0" w:space="0" w:color="auto"/>
            <w:right w:val="none" w:sz="0" w:space="0" w:color="auto"/>
          </w:divBdr>
        </w:div>
        <w:div w:id="379548729">
          <w:marLeft w:val="446"/>
          <w:marRight w:val="0"/>
          <w:marTop w:val="0"/>
          <w:marBottom w:val="0"/>
          <w:divBdr>
            <w:top w:val="none" w:sz="0" w:space="0" w:color="auto"/>
            <w:left w:val="none" w:sz="0" w:space="0" w:color="auto"/>
            <w:bottom w:val="none" w:sz="0" w:space="0" w:color="auto"/>
            <w:right w:val="none" w:sz="0" w:space="0" w:color="auto"/>
          </w:divBdr>
        </w:div>
        <w:div w:id="566770056">
          <w:marLeft w:val="806"/>
          <w:marRight w:val="0"/>
          <w:marTop w:val="0"/>
          <w:marBottom w:val="0"/>
          <w:divBdr>
            <w:top w:val="none" w:sz="0" w:space="0" w:color="auto"/>
            <w:left w:val="none" w:sz="0" w:space="0" w:color="auto"/>
            <w:bottom w:val="none" w:sz="0" w:space="0" w:color="auto"/>
            <w:right w:val="none" w:sz="0" w:space="0" w:color="auto"/>
          </w:divBdr>
        </w:div>
        <w:div w:id="422655219">
          <w:marLeft w:val="80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977899">
      <w:bodyDiv w:val="1"/>
      <w:marLeft w:val="0"/>
      <w:marRight w:val="0"/>
      <w:marTop w:val="0"/>
      <w:marBottom w:val="0"/>
      <w:divBdr>
        <w:top w:val="none" w:sz="0" w:space="0" w:color="auto"/>
        <w:left w:val="none" w:sz="0" w:space="0" w:color="auto"/>
        <w:bottom w:val="none" w:sz="0" w:space="0" w:color="auto"/>
        <w:right w:val="none" w:sz="0" w:space="0" w:color="auto"/>
      </w:divBdr>
    </w:div>
    <w:div w:id="2020345698">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140054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3.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emf"/><Relationship Id="rId28" Type="http://schemas.openxmlformats.org/officeDocument/2006/relationships/image" Target="media/image16.jpeg"/><Relationship Id="rId10" Type="http://schemas.openxmlformats.org/officeDocument/2006/relationships/image" Target="media/image2.wmf"/><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wmf"/><Relationship Id="rId22" Type="http://schemas.openxmlformats.org/officeDocument/2006/relationships/image" Target="media/image11.emf"/><Relationship Id="rId27" Type="http://schemas.openxmlformats.org/officeDocument/2006/relationships/package" Target="embeddings/Microsoft_Visio_Drawing2.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8B3E7-0BCB-4E77-BB68-DAD791B84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7</Pages>
  <Words>2462</Words>
  <Characters>13930</Characters>
  <Application>Microsoft Office Word</Application>
  <DocSecurity>0</DocSecurity>
  <Lines>201</Lines>
  <Paragraphs>81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16565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186</cp:revision>
  <cp:lastPrinted>2011-11-09T07:49:00Z</cp:lastPrinted>
  <dcterms:created xsi:type="dcterms:W3CDTF">2016-03-31T22:31:00Z</dcterms:created>
  <dcterms:modified xsi:type="dcterms:W3CDTF">2016-05-14T01:30:00Z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cb01290c-d1c9-4e82-8761-577cd87ab49d</vt:lpwstr>
  </property>
  <property fmtid="{D5CDD505-2E9C-101B-9397-08002B2CF9AE}" pid="10" name="CTP_BU">
    <vt:lpwstr>COMMUNICATION &amp;DEVICES GROUP</vt:lpwstr>
  </property>
  <property fmtid="{D5CDD505-2E9C-101B-9397-08002B2CF9AE}" pid="11" name="CTP_TimeStamp">
    <vt:lpwstr>2016-05-14 01:30:23Z</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CTP_IC</vt:lpwstr>
  </property>
</Properties>
</file>